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C18EC1" w14:textId="77777777" w:rsidR="009D5268" w:rsidRPr="0005065A" w:rsidRDefault="00146BF8" w:rsidP="0005065A">
      <w:pPr>
        <w:widowControl w:val="0"/>
        <w:autoSpaceDE w:val="0"/>
        <w:autoSpaceDN w:val="0"/>
        <w:adjustRightInd w:val="0"/>
        <w:jc w:val="center"/>
        <w:rPr>
          <w:rFonts w:cs="Arial"/>
          <w:b/>
        </w:rPr>
      </w:pPr>
      <w:r>
        <w:rPr>
          <w:rFonts w:cs="Arial"/>
          <w:b/>
        </w:rPr>
        <w:t>Teacher Notes for “</w:t>
      </w:r>
      <w:r w:rsidR="0005065A" w:rsidRPr="0005065A">
        <w:rPr>
          <w:rFonts w:cs="Arial"/>
          <w:b/>
        </w:rPr>
        <w:t>Characteristics of Life</w:t>
      </w:r>
      <w:r>
        <w:rPr>
          <w:rFonts w:cs="Arial"/>
          <w:b/>
        </w:rPr>
        <w:t>”</w:t>
      </w:r>
      <w:r w:rsidRPr="004A0FEE">
        <w:rPr>
          <w:rStyle w:val="FootnoteReference"/>
          <w:sz w:val="28"/>
          <w:szCs w:val="28"/>
        </w:rPr>
        <w:footnoteReference w:id="1"/>
      </w:r>
    </w:p>
    <w:p w14:paraId="218E58F5" w14:textId="77777777" w:rsidR="008A271E" w:rsidRDefault="008A271E">
      <w:pPr>
        <w:widowControl w:val="0"/>
        <w:autoSpaceDE w:val="0"/>
        <w:autoSpaceDN w:val="0"/>
        <w:adjustRightInd w:val="0"/>
        <w:rPr>
          <w:rFonts w:cs="Arial"/>
        </w:rPr>
      </w:pPr>
    </w:p>
    <w:p w14:paraId="6CF7767C" w14:textId="77777777" w:rsidR="00BF47B9" w:rsidRDefault="00F5536A" w:rsidP="00BF47B9">
      <w:pPr>
        <w:widowControl w:val="0"/>
        <w:autoSpaceDE w:val="0"/>
        <w:autoSpaceDN w:val="0"/>
        <w:adjustRightInd w:val="0"/>
        <w:rPr>
          <w:rFonts w:cs="Arial"/>
        </w:rPr>
      </w:pPr>
      <w:bookmarkStart w:id="1" w:name="_Hlk36809192"/>
      <w:r>
        <w:rPr>
          <w:rFonts w:cs="Arial"/>
        </w:rPr>
        <w:t>Biology</w:t>
      </w:r>
      <w:r w:rsidR="00BF47B9">
        <w:rPr>
          <w:rFonts w:cs="Arial"/>
        </w:rPr>
        <w:t xml:space="preserve"> is the</w:t>
      </w:r>
      <w:r w:rsidR="00541582">
        <w:rPr>
          <w:rFonts w:cs="Arial"/>
        </w:rPr>
        <w:t xml:space="preserve"> scientific study of </w:t>
      </w:r>
      <w:r w:rsidR="00BF47B9">
        <w:rPr>
          <w:rFonts w:cs="Arial"/>
        </w:rPr>
        <w:t>living things</w:t>
      </w:r>
      <w:r>
        <w:rPr>
          <w:rFonts w:cs="Arial"/>
        </w:rPr>
        <w:t>.</w:t>
      </w:r>
      <w:r w:rsidR="00146BF8">
        <w:rPr>
          <w:rFonts w:cs="Arial"/>
        </w:rPr>
        <w:t xml:space="preserve"> </w:t>
      </w:r>
      <w:bookmarkEnd w:id="1"/>
      <w:r w:rsidR="00146BF8">
        <w:rPr>
          <w:rFonts w:cs="Arial"/>
        </w:rPr>
        <w:t>The Student Handout</w:t>
      </w:r>
      <w:r w:rsidR="00456033">
        <w:rPr>
          <w:rFonts w:cs="Arial"/>
        </w:rPr>
        <w:t>, together</w:t>
      </w:r>
      <w:r w:rsidR="00146BF8">
        <w:rPr>
          <w:rFonts w:cs="Arial"/>
        </w:rPr>
        <w:t xml:space="preserve"> with </w:t>
      </w:r>
      <w:r w:rsidR="006950A5">
        <w:rPr>
          <w:rFonts w:cs="Arial"/>
        </w:rPr>
        <w:t>two videos</w:t>
      </w:r>
      <w:r w:rsidR="00456033">
        <w:rPr>
          <w:rFonts w:cs="Arial"/>
        </w:rPr>
        <w:t>,</w:t>
      </w:r>
      <w:r w:rsidR="00146BF8">
        <w:rPr>
          <w:rFonts w:cs="Arial"/>
        </w:rPr>
        <w:t xml:space="preserve"> help </w:t>
      </w:r>
      <w:r w:rsidR="00E95CEA">
        <w:rPr>
          <w:rFonts w:cs="Arial"/>
        </w:rPr>
        <w:t xml:space="preserve">students </w:t>
      </w:r>
      <w:r w:rsidR="00146BF8">
        <w:rPr>
          <w:rFonts w:cs="Arial"/>
        </w:rPr>
        <w:t xml:space="preserve">to </w:t>
      </w:r>
      <w:r w:rsidR="00E95CEA">
        <w:rPr>
          <w:rFonts w:cs="Arial"/>
        </w:rPr>
        <w:t xml:space="preserve">understand </w:t>
      </w:r>
      <w:r>
        <w:rPr>
          <w:rFonts w:cs="Arial"/>
        </w:rPr>
        <w:t>the characteristics of living things and the challenges of distinguishing between living and non-living things.</w:t>
      </w:r>
      <w:r w:rsidR="00146BF8">
        <w:rPr>
          <w:rFonts w:cs="Arial"/>
        </w:rPr>
        <w:t xml:space="preserve"> This analysis and discussion activity also introduces several themes that will be revisited in a general biology course.</w:t>
      </w:r>
    </w:p>
    <w:p w14:paraId="6C8957D3" w14:textId="77777777" w:rsidR="00F5536A" w:rsidRDefault="00F5536A" w:rsidP="00BF47B9">
      <w:pPr>
        <w:widowControl w:val="0"/>
        <w:autoSpaceDE w:val="0"/>
        <w:autoSpaceDN w:val="0"/>
        <w:adjustRightInd w:val="0"/>
        <w:rPr>
          <w:rFonts w:cs="Arial"/>
        </w:rPr>
      </w:pPr>
    </w:p>
    <w:p w14:paraId="6BFB1F54" w14:textId="77777777" w:rsidR="00F5536A" w:rsidRPr="00F5536A" w:rsidRDefault="00F5536A" w:rsidP="00BF47B9">
      <w:pPr>
        <w:widowControl w:val="0"/>
        <w:autoSpaceDE w:val="0"/>
        <w:autoSpaceDN w:val="0"/>
        <w:adjustRightInd w:val="0"/>
        <w:rPr>
          <w:rFonts w:cs="Arial"/>
        </w:rPr>
      </w:pPr>
      <w:r w:rsidRPr="00F5536A">
        <w:rPr>
          <w:rFonts w:cs="Arial"/>
          <w:b/>
        </w:rPr>
        <w:t>Learning Goals</w:t>
      </w:r>
    </w:p>
    <w:p w14:paraId="1BEDC617" w14:textId="77777777" w:rsidR="00F5536A" w:rsidRDefault="00F5536A" w:rsidP="00F5536A">
      <w:pPr>
        <w:widowControl w:val="0"/>
        <w:autoSpaceDE w:val="0"/>
        <w:autoSpaceDN w:val="0"/>
        <w:adjustRightInd w:val="0"/>
        <w:rPr>
          <w:rFonts w:cs="Arial"/>
        </w:rPr>
      </w:pPr>
      <w:r w:rsidRPr="0005065A">
        <w:rPr>
          <w:rFonts w:cs="Arial"/>
        </w:rPr>
        <w:t>Living things share a variety of characteristics, including that they</w:t>
      </w:r>
      <w:r>
        <w:rPr>
          <w:rFonts w:cs="Arial"/>
        </w:rPr>
        <w:t>:</w:t>
      </w:r>
    </w:p>
    <w:p w14:paraId="0BD51B7A" w14:textId="77777777" w:rsidR="00F5536A" w:rsidRDefault="00F5536A" w:rsidP="00F5536A">
      <w:pPr>
        <w:widowControl w:val="0"/>
        <w:numPr>
          <w:ilvl w:val="0"/>
          <w:numId w:val="7"/>
        </w:numPr>
        <w:autoSpaceDE w:val="0"/>
        <w:autoSpaceDN w:val="0"/>
        <w:adjustRightInd w:val="0"/>
        <w:rPr>
          <w:rFonts w:cs="Arial"/>
        </w:rPr>
      </w:pPr>
      <w:r>
        <w:rPr>
          <w:rFonts w:cs="Arial"/>
        </w:rPr>
        <w:t>acquire and</w:t>
      </w:r>
      <w:r w:rsidRPr="0005065A">
        <w:rPr>
          <w:rFonts w:cs="Arial"/>
        </w:rPr>
        <w:t xml:space="preserve"> use energy</w:t>
      </w:r>
      <w:r>
        <w:rPr>
          <w:rFonts w:cs="Arial"/>
        </w:rPr>
        <w:t xml:space="preserve"> </w:t>
      </w:r>
    </w:p>
    <w:p w14:paraId="098BD6DD" w14:textId="77777777" w:rsidR="00F5536A" w:rsidRDefault="00F5536A" w:rsidP="00F5536A">
      <w:pPr>
        <w:widowControl w:val="0"/>
        <w:numPr>
          <w:ilvl w:val="0"/>
          <w:numId w:val="7"/>
        </w:numPr>
        <w:autoSpaceDE w:val="0"/>
        <w:autoSpaceDN w:val="0"/>
        <w:adjustRightInd w:val="0"/>
        <w:rPr>
          <w:rFonts w:cs="Arial"/>
        </w:rPr>
      </w:pPr>
      <w:r w:rsidRPr="0005065A">
        <w:rPr>
          <w:rFonts w:cs="Arial"/>
        </w:rPr>
        <w:t>grow and develop</w:t>
      </w:r>
      <w:r>
        <w:rPr>
          <w:rFonts w:cs="Arial"/>
        </w:rPr>
        <w:t xml:space="preserve"> </w:t>
      </w:r>
    </w:p>
    <w:p w14:paraId="54BE90F5" w14:textId="77777777" w:rsidR="00F5536A" w:rsidRDefault="00F5536A" w:rsidP="00F5536A">
      <w:pPr>
        <w:widowControl w:val="0"/>
        <w:numPr>
          <w:ilvl w:val="0"/>
          <w:numId w:val="7"/>
        </w:numPr>
        <w:autoSpaceDE w:val="0"/>
        <w:autoSpaceDN w:val="0"/>
        <w:adjustRightInd w:val="0"/>
        <w:rPr>
          <w:rFonts w:cs="Arial"/>
        </w:rPr>
      </w:pPr>
      <w:r w:rsidRPr="0005065A">
        <w:rPr>
          <w:rFonts w:cs="Arial"/>
        </w:rPr>
        <w:t>reproduce</w:t>
      </w:r>
      <w:r>
        <w:rPr>
          <w:rFonts w:cs="Arial"/>
        </w:rPr>
        <w:t xml:space="preserve"> </w:t>
      </w:r>
    </w:p>
    <w:p w14:paraId="2DCBFB72" w14:textId="77777777" w:rsidR="00F5536A" w:rsidRDefault="00F5536A" w:rsidP="00F5536A">
      <w:pPr>
        <w:widowControl w:val="0"/>
        <w:numPr>
          <w:ilvl w:val="0"/>
          <w:numId w:val="7"/>
        </w:numPr>
        <w:autoSpaceDE w:val="0"/>
        <w:autoSpaceDN w:val="0"/>
        <w:adjustRightInd w:val="0"/>
        <w:rPr>
          <w:rFonts w:cs="Arial"/>
        </w:rPr>
      </w:pPr>
      <w:r w:rsidRPr="0005065A">
        <w:rPr>
          <w:rFonts w:cs="Arial"/>
        </w:rPr>
        <w:t>respond to</w:t>
      </w:r>
      <w:r>
        <w:rPr>
          <w:rFonts w:cs="Arial"/>
        </w:rPr>
        <w:t xml:space="preserve"> their </w:t>
      </w:r>
      <w:r w:rsidRPr="0005065A">
        <w:rPr>
          <w:rFonts w:cs="Arial"/>
        </w:rPr>
        <w:t>environment</w:t>
      </w:r>
      <w:r>
        <w:rPr>
          <w:rFonts w:cs="Arial"/>
        </w:rPr>
        <w:t xml:space="preserve"> </w:t>
      </w:r>
    </w:p>
    <w:p w14:paraId="057A023C" w14:textId="77777777" w:rsidR="00F5536A" w:rsidRDefault="00F5536A" w:rsidP="00F5536A">
      <w:pPr>
        <w:widowControl w:val="0"/>
        <w:numPr>
          <w:ilvl w:val="0"/>
          <w:numId w:val="7"/>
        </w:numPr>
        <w:autoSpaceDE w:val="0"/>
        <w:autoSpaceDN w:val="0"/>
        <w:adjustRightInd w:val="0"/>
        <w:rPr>
          <w:rFonts w:cs="Arial"/>
        </w:rPr>
      </w:pPr>
      <w:r w:rsidRPr="007248C1">
        <w:rPr>
          <w:rFonts w:cs="Arial"/>
        </w:rPr>
        <w:t>maintain homeostasis</w:t>
      </w:r>
      <w:r>
        <w:rPr>
          <w:rFonts w:cs="Arial"/>
        </w:rPr>
        <w:t xml:space="preserve"> </w:t>
      </w:r>
    </w:p>
    <w:p w14:paraId="34B465A7" w14:textId="77777777" w:rsidR="00D125AB" w:rsidRDefault="00F5536A" w:rsidP="00F5536A">
      <w:pPr>
        <w:widowControl w:val="0"/>
        <w:numPr>
          <w:ilvl w:val="0"/>
          <w:numId w:val="7"/>
        </w:numPr>
        <w:autoSpaceDE w:val="0"/>
        <w:autoSpaceDN w:val="0"/>
        <w:adjustRightInd w:val="0"/>
        <w:rPr>
          <w:rFonts w:cs="Arial"/>
        </w:rPr>
      </w:pPr>
      <w:r w:rsidRPr="007248C1">
        <w:rPr>
          <w:rFonts w:cs="Arial"/>
        </w:rPr>
        <w:t>have undergone evolutionary adaptation</w:t>
      </w:r>
    </w:p>
    <w:p w14:paraId="07AC97CE" w14:textId="77777777" w:rsidR="00F5536A" w:rsidRDefault="00D125AB" w:rsidP="00F5536A">
      <w:pPr>
        <w:widowControl w:val="0"/>
        <w:numPr>
          <w:ilvl w:val="0"/>
          <w:numId w:val="7"/>
        </w:numPr>
        <w:autoSpaceDE w:val="0"/>
        <w:autoSpaceDN w:val="0"/>
        <w:adjustRightInd w:val="0"/>
        <w:rPr>
          <w:rFonts w:cs="Arial"/>
        </w:rPr>
      </w:pPr>
      <w:r>
        <w:rPr>
          <w:rFonts w:cs="Arial"/>
        </w:rPr>
        <w:t>are made up of one or more cells</w:t>
      </w:r>
    </w:p>
    <w:p w14:paraId="03486F0A" w14:textId="77777777" w:rsidR="00F5536A" w:rsidRPr="007248C1" w:rsidRDefault="00F5536A" w:rsidP="00F5536A">
      <w:pPr>
        <w:widowControl w:val="0"/>
        <w:numPr>
          <w:ilvl w:val="0"/>
          <w:numId w:val="7"/>
        </w:numPr>
        <w:autoSpaceDE w:val="0"/>
        <w:autoSpaceDN w:val="0"/>
        <w:adjustRightInd w:val="0"/>
        <w:rPr>
          <w:rFonts w:cs="Arial"/>
        </w:rPr>
      </w:pPr>
      <w:r>
        <w:rPr>
          <w:rFonts w:cs="Arial"/>
        </w:rPr>
        <w:t>share a universal genetic code (DNA)</w:t>
      </w:r>
      <w:r w:rsidRPr="007248C1">
        <w:rPr>
          <w:rFonts w:cs="Arial"/>
        </w:rPr>
        <w:t>.</w:t>
      </w:r>
      <w:r>
        <w:rPr>
          <w:rFonts w:cs="Arial"/>
        </w:rPr>
        <w:t xml:space="preserve"> </w:t>
      </w:r>
    </w:p>
    <w:p w14:paraId="0CD884C3" w14:textId="77777777" w:rsidR="003234C4" w:rsidRPr="00972975" w:rsidRDefault="003234C4" w:rsidP="00F5536A">
      <w:pPr>
        <w:widowControl w:val="0"/>
        <w:autoSpaceDE w:val="0"/>
        <w:autoSpaceDN w:val="0"/>
        <w:adjustRightInd w:val="0"/>
        <w:rPr>
          <w:rFonts w:cs="Arial"/>
          <w:sz w:val="16"/>
          <w:szCs w:val="16"/>
        </w:rPr>
      </w:pPr>
    </w:p>
    <w:p w14:paraId="6969F42C" w14:textId="77777777" w:rsidR="00F5536A" w:rsidRPr="00F5536A" w:rsidRDefault="00F5536A" w:rsidP="00F5536A">
      <w:pPr>
        <w:widowControl w:val="0"/>
        <w:autoSpaceDE w:val="0"/>
        <w:autoSpaceDN w:val="0"/>
        <w:adjustRightInd w:val="0"/>
        <w:rPr>
          <w:rFonts w:cs="Arial"/>
        </w:rPr>
      </w:pPr>
      <w:r w:rsidRPr="00F5536A">
        <w:rPr>
          <w:rFonts w:cs="Arial"/>
        </w:rPr>
        <w:t>Some non-living</w:t>
      </w:r>
      <w:r>
        <w:rPr>
          <w:rFonts w:cs="Arial"/>
        </w:rPr>
        <w:t xml:space="preserve"> things share one or more of these characteristics, but</w:t>
      </w:r>
      <w:r w:rsidR="00E95CEA">
        <w:rPr>
          <w:rFonts w:cs="Arial"/>
        </w:rPr>
        <w:t xml:space="preserve"> a non-living thing does not have </w:t>
      </w:r>
      <w:proofErr w:type="gramStart"/>
      <w:r>
        <w:rPr>
          <w:rFonts w:cs="Arial"/>
        </w:rPr>
        <w:t>the majority of</w:t>
      </w:r>
      <w:proofErr w:type="gramEnd"/>
      <w:r w:rsidR="003234C4">
        <w:rPr>
          <w:rFonts w:cs="Arial"/>
        </w:rPr>
        <w:t xml:space="preserve"> the characteristics of life</w:t>
      </w:r>
      <w:r>
        <w:rPr>
          <w:rFonts w:cs="Arial"/>
        </w:rPr>
        <w:t>. Some living things lack one or more of these characteristics (e.g. the ability to reproduce). Viruses are intermediate between living and non-living things since they</w:t>
      </w:r>
      <w:r w:rsidR="00E95CEA">
        <w:rPr>
          <w:rFonts w:cs="Arial"/>
        </w:rPr>
        <w:t xml:space="preserve"> have</w:t>
      </w:r>
      <w:r w:rsidR="003234C4">
        <w:rPr>
          <w:rFonts w:cs="Arial"/>
        </w:rPr>
        <w:t xml:space="preserve"> several </w:t>
      </w:r>
      <w:r>
        <w:rPr>
          <w:rFonts w:cs="Arial"/>
        </w:rPr>
        <w:t xml:space="preserve">characteristics of </w:t>
      </w:r>
      <w:proofErr w:type="gramStart"/>
      <w:r>
        <w:rPr>
          <w:rFonts w:cs="Arial"/>
        </w:rPr>
        <w:t>life, but</w:t>
      </w:r>
      <w:proofErr w:type="gramEnd"/>
      <w:r>
        <w:rPr>
          <w:rFonts w:cs="Arial"/>
        </w:rPr>
        <w:t xml:space="preserve"> lack many others.</w:t>
      </w:r>
    </w:p>
    <w:p w14:paraId="20C929D2" w14:textId="77777777" w:rsidR="00F5536A" w:rsidRDefault="00F5536A" w:rsidP="00BF47B9">
      <w:pPr>
        <w:widowControl w:val="0"/>
        <w:autoSpaceDE w:val="0"/>
        <w:autoSpaceDN w:val="0"/>
        <w:adjustRightInd w:val="0"/>
        <w:rPr>
          <w:rFonts w:cs="Arial"/>
        </w:rPr>
      </w:pPr>
    </w:p>
    <w:p w14:paraId="605632C8" w14:textId="77777777" w:rsidR="00F5536A" w:rsidRPr="00852095" w:rsidRDefault="00146BF8" w:rsidP="00BF47B9">
      <w:pPr>
        <w:widowControl w:val="0"/>
        <w:autoSpaceDE w:val="0"/>
        <w:autoSpaceDN w:val="0"/>
        <w:adjustRightInd w:val="0"/>
        <w:rPr>
          <w:rFonts w:cs="Arial"/>
        </w:rPr>
      </w:pPr>
      <w:r>
        <w:rPr>
          <w:rFonts w:cs="Arial"/>
          <w:b/>
        </w:rPr>
        <w:t>Instructional Suggestions and Biology Background</w:t>
      </w:r>
    </w:p>
    <w:p w14:paraId="6AE89084" w14:textId="4EA57766" w:rsidR="001548DD" w:rsidRPr="00FB3ABB" w:rsidRDefault="001548DD" w:rsidP="001548DD">
      <w:bookmarkStart w:id="2" w:name="_Hlk36885197"/>
      <w:r w:rsidRPr="00FB3ABB">
        <w:t xml:space="preserve">If your students are learning online, we recommend that they use the </w:t>
      </w:r>
      <w:r w:rsidRPr="00115C36">
        <w:rPr>
          <w:u w:val="single"/>
        </w:rPr>
        <w:t>Google Doc</w:t>
      </w:r>
      <w:r w:rsidRPr="00FB3ABB">
        <w:t xml:space="preserve"> version of the </w:t>
      </w:r>
      <w:r w:rsidRPr="001548DD">
        <w:t xml:space="preserve">Student Handout available at </w:t>
      </w:r>
      <w:hyperlink r:id="rId8" w:history="1">
        <w:r w:rsidRPr="001548DD">
          <w:rPr>
            <w:rStyle w:val="Hyperlink"/>
          </w:rPr>
          <w:t>https://serendipstudio.org/exchange/bioactivities/lifecharacteristics</w:t>
        </w:r>
      </w:hyperlink>
      <w:r w:rsidRPr="001548DD">
        <w:rPr>
          <w:rStyle w:val="Hyperlink"/>
        </w:rPr>
        <w:t>.</w:t>
      </w:r>
      <w:r w:rsidRPr="001548DD">
        <w:t xml:space="preserve"> If you are using the </w:t>
      </w:r>
      <w:r w:rsidRPr="00FB3ABB">
        <w:t>Word version of the Student Handout to make revisions, please check the PDF version to make sure that all figures and formatting are displayed properly in the Word version on your computer.</w:t>
      </w:r>
    </w:p>
    <w:p w14:paraId="76FCFF34" w14:textId="77777777" w:rsidR="001548DD" w:rsidRPr="00B0412A" w:rsidRDefault="001548DD" w:rsidP="001548DD">
      <w:pPr>
        <w:rPr>
          <w:szCs w:val="16"/>
        </w:rPr>
      </w:pPr>
    </w:p>
    <w:p w14:paraId="62D7536B" w14:textId="77777777" w:rsidR="001548DD" w:rsidRPr="00B0412A" w:rsidRDefault="001548DD" w:rsidP="001548DD">
      <w:r w:rsidRPr="00B0412A">
        <w:t xml:space="preserve">A </w:t>
      </w:r>
      <w:r w:rsidRPr="00B0412A">
        <w:rPr>
          <w:u w:val="single"/>
        </w:rPr>
        <w:t>key</w:t>
      </w:r>
      <w:r w:rsidRPr="00B0412A">
        <w:t xml:space="preserve"> is available upon request to Ingrid Waldron (</w:t>
      </w:r>
      <w:hyperlink r:id="rId9" w:history="1">
        <w:r w:rsidRPr="00B0412A">
          <w:rPr>
            <w:rStyle w:val="Hyperlink"/>
          </w:rPr>
          <w:t>iwaldron@upenn.edu</w:t>
        </w:r>
      </w:hyperlink>
      <w:r w:rsidRPr="00B0412A">
        <w:t>). The following paragraphs provide additional instructional suggestions and background information – some for inclusion in your class discussions and some to provide you with relevant background that may be useful for your understanding and/or for responding to student questions.</w:t>
      </w:r>
    </w:p>
    <w:p w14:paraId="79A80E81" w14:textId="77777777" w:rsidR="001548DD" w:rsidRPr="00B0412A" w:rsidRDefault="001548DD" w:rsidP="001548DD">
      <w:pPr>
        <w:rPr>
          <w:bCs/>
        </w:rPr>
      </w:pPr>
      <w:r w:rsidRPr="00B0412A">
        <w:t xml:space="preserve"> </w:t>
      </w:r>
    </w:p>
    <w:p w14:paraId="65E70629" w14:textId="3007BD95" w:rsidR="008A271E" w:rsidRPr="0005065A" w:rsidRDefault="00BF47B9" w:rsidP="00BF47B9">
      <w:pPr>
        <w:widowControl w:val="0"/>
        <w:autoSpaceDE w:val="0"/>
        <w:autoSpaceDN w:val="0"/>
        <w:adjustRightInd w:val="0"/>
        <w:rPr>
          <w:rFonts w:cs="Arial"/>
        </w:rPr>
      </w:pPr>
      <w:r>
        <w:rPr>
          <w:rFonts w:cs="Arial"/>
        </w:rPr>
        <w:t xml:space="preserve">During the </w:t>
      </w:r>
      <w:r w:rsidRPr="00852095">
        <w:rPr>
          <w:rFonts w:cs="Arial"/>
        </w:rPr>
        <w:t>class discussion</w:t>
      </w:r>
      <w:r>
        <w:rPr>
          <w:rFonts w:cs="Arial"/>
        </w:rPr>
        <w:t xml:space="preserve"> of</w:t>
      </w:r>
      <w:r w:rsidR="00852095">
        <w:rPr>
          <w:rFonts w:cs="Arial"/>
        </w:rPr>
        <w:t xml:space="preserve"> student answers to </w:t>
      </w:r>
      <w:r w:rsidR="00852095" w:rsidRPr="00852095">
        <w:rPr>
          <w:rFonts w:cs="Arial"/>
          <w:u w:val="single"/>
        </w:rPr>
        <w:t>question 1</w:t>
      </w:r>
      <w:r>
        <w:rPr>
          <w:rFonts w:cs="Arial"/>
        </w:rPr>
        <w:t xml:space="preserve">, you may want to </w:t>
      </w:r>
      <w:r w:rsidR="00D125AB">
        <w:rPr>
          <w:rFonts w:cs="Arial"/>
        </w:rPr>
        <w:t>clarify that</w:t>
      </w:r>
      <w:r w:rsidR="00456033" w:rsidRPr="00456033">
        <w:rPr>
          <w:rFonts w:cs="Arial"/>
        </w:rPr>
        <w:t xml:space="preserve"> </w:t>
      </w:r>
      <w:r w:rsidR="00456033">
        <w:rPr>
          <w:rFonts w:cs="Arial"/>
        </w:rPr>
        <w:t>this activity is concerned with distinguishing between living things and non-living things and is not concerned with how you tell whether someone is dead or alive. Also,</w:t>
      </w:r>
      <w:r w:rsidR="00D125AB">
        <w:rPr>
          <w:rFonts w:cs="Arial"/>
        </w:rPr>
        <w:t xml:space="preserve"> this activity is concerned with identifying shared characteristics of the whole range of biological organisms, including bacteria, other microorganisms, mushrooms, plants, and animals. </w:t>
      </w:r>
    </w:p>
    <w:bookmarkEnd w:id="2"/>
    <w:p w14:paraId="6AE43520" w14:textId="77777777" w:rsidR="00850FAD" w:rsidRPr="00972975" w:rsidRDefault="00850FAD">
      <w:pPr>
        <w:widowControl w:val="0"/>
        <w:autoSpaceDE w:val="0"/>
        <w:autoSpaceDN w:val="0"/>
        <w:adjustRightInd w:val="0"/>
        <w:rPr>
          <w:rFonts w:cs="Arial"/>
          <w:sz w:val="16"/>
          <w:szCs w:val="16"/>
        </w:rPr>
      </w:pPr>
    </w:p>
    <w:p w14:paraId="4FD6EB7C" w14:textId="77777777" w:rsidR="00852095" w:rsidRDefault="00852095">
      <w:pPr>
        <w:widowControl w:val="0"/>
        <w:autoSpaceDE w:val="0"/>
        <w:autoSpaceDN w:val="0"/>
        <w:adjustRightInd w:val="0"/>
        <w:rPr>
          <w:rFonts w:cs="Arial"/>
        </w:rPr>
      </w:pPr>
      <w:r>
        <w:rPr>
          <w:rFonts w:cs="Arial"/>
        </w:rPr>
        <w:t xml:space="preserve">The two “Characteristics of Life” </w:t>
      </w:r>
      <w:r w:rsidRPr="00FD3E4A">
        <w:rPr>
          <w:rFonts w:cs="Arial"/>
          <w:u w:val="single"/>
        </w:rPr>
        <w:t>videos</w:t>
      </w:r>
      <w:r>
        <w:rPr>
          <w:rFonts w:cs="Arial"/>
        </w:rPr>
        <w:t xml:space="preserve"> recommended on page 1 of the Student Handout are</w:t>
      </w:r>
      <w:r w:rsidR="00FD3E4A">
        <w:rPr>
          <w:rFonts w:cs="Arial"/>
        </w:rPr>
        <w:t>:</w:t>
      </w:r>
    </w:p>
    <w:p w14:paraId="0314CC64" w14:textId="77777777" w:rsidR="00850FAD" w:rsidRPr="002D4607" w:rsidRDefault="00850FAD" w:rsidP="002D4607">
      <w:pPr>
        <w:pStyle w:val="ListParagraph"/>
        <w:widowControl w:val="0"/>
        <w:numPr>
          <w:ilvl w:val="0"/>
          <w:numId w:val="11"/>
        </w:numPr>
        <w:autoSpaceDE w:val="0"/>
        <w:autoSpaceDN w:val="0"/>
        <w:adjustRightInd w:val="0"/>
      </w:pPr>
      <w:r w:rsidRPr="002D4607">
        <w:t>~2 minutes</w:t>
      </w:r>
      <w:r w:rsidR="00852095" w:rsidRPr="002D4607">
        <w:t xml:space="preserve"> by </w:t>
      </w:r>
      <w:r w:rsidRPr="002D4607">
        <w:t>Ricochet Science</w:t>
      </w:r>
      <w:r w:rsidR="00FD3E4A" w:rsidRPr="002D4607">
        <w:t xml:space="preserve"> at</w:t>
      </w:r>
      <w:r w:rsidR="002D4607" w:rsidRPr="002D4607">
        <w:t xml:space="preserve"> </w:t>
      </w:r>
      <w:hyperlink r:id="rId10" w:history="1">
        <w:r w:rsidR="002D4607" w:rsidRPr="002D4607">
          <w:rPr>
            <w:rStyle w:val="Hyperlink"/>
          </w:rPr>
          <w:t>https://www.youtu</w:t>
        </w:r>
        <w:r w:rsidR="002D4607" w:rsidRPr="002D4607">
          <w:rPr>
            <w:rStyle w:val="Hyperlink"/>
          </w:rPr>
          <w:t>b</w:t>
        </w:r>
        <w:r w:rsidR="002D4607" w:rsidRPr="002D4607">
          <w:rPr>
            <w:rStyle w:val="Hyperlink"/>
          </w:rPr>
          <w:t>e.com/watch?v=0NnFhY_STFQ</w:t>
        </w:r>
      </w:hyperlink>
    </w:p>
    <w:p w14:paraId="12EC24EA" w14:textId="108D3300" w:rsidR="00822D71" w:rsidRPr="00822D71" w:rsidRDefault="00850FAD" w:rsidP="00822D71">
      <w:pPr>
        <w:pStyle w:val="ListParagraph"/>
        <w:widowControl w:val="0"/>
        <w:numPr>
          <w:ilvl w:val="0"/>
          <w:numId w:val="11"/>
        </w:numPr>
        <w:autoSpaceDE w:val="0"/>
        <w:autoSpaceDN w:val="0"/>
        <w:adjustRightInd w:val="0"/>
        <w:rPr>
          <w:rFonts w:cs="Arial"/>
        </w:rPr>
      </w:pPr>
      <w:r w:rsidRPr="002D4607">
        <w:t>~8 minutes</w:t>
      </w:r>
      <w:r w:rsidR="00852095" w:rsidRPr="002D4607">
        <w:t xml:space="preserve"> by </w:t>
      </w:r>
      <w:r w:rsidRPr="002D4607">
        <w:t>Amoeba Sisters</w:t>
      </w:r>
      <w:r w:rsidR="00BF47B9" w:rsidRPr="002D4607">
        <w:t xml:space="preserve"> </w:t>
      </w:r>
      <w:r w:rsidR="00852095" w:rsidRPr="002D4607">
        <w:t xml:space="preserve">at </w:t>
      </w:r>
      <w:hyperlink r:id="rId11" w:history="1">
        <w:r w:rsidR="000F037E" w:rsidRPr="00C35640">
          <w:rPr>
            <w:rStyle w:val="Hyperlink"/>
          </w:rPr>
          <w:t>https://w</w:t>
        </w:r>
        <w:r w:rsidR="000F037E" w:rsidRPr="00C35640">
          <w:rPr>
            <w:rStyle w:val="Hyperlink"/>
          </w:rPr>
          <w:t>w</w:t>
        </w:r>
        <w:r w:rsidR="000F037E" w:rsidRPr="00C35640">
          <w:rPr>
            <w:rStyle w:val="Hyperlink"/>
          </w:rPr>
          <w:t>w.yo</w:t>
        </w:r>
        <w:r w:rsidR="000F037E" w:rsidRPr="00C35640">
          <w:rPr>
            <w:rStyle w:val="Hyperlink"/>
          </w:rPr>
          <w:t>u</w:t>
        </w:r>
        <w:r w:rsidR="000F037E" w:rsidRPr="00C35640">
          <w:rPr>
            <w:rStyle w:val="Hyperlink"/>
          </w:rPr>
          <w:t>tube</w:t>
        </w:r>
        <w:r w:rsidR="000F037E" w:rsidRPr="00C35640">
          <w:rPr>
            <w:rStyle w:val="Hyperlink"/>
          </w:rPr>
          <w:t>.</w:t>
        </w:r>
        <w:r w:rsidR="000F037E" w:rsidRPr="00C35640">
          <w:rPr>
            <w:rStyle w:val="Hyperlink"/>
          </w:rPr>
          <w:t>co</w:t>
        </w:r>
        <w:r w:rsidR="000F037E" w:rsidRPr="00C35640">
          <w:rPr>
            <w:rStyle w:val="Hyperlink"/>
          </w:rPr>
          <w:t>m</w:t>
        </w:r>
        <w:r w:rsidR="000F037E" w:rsidRPr="00C35640">
          <w:rPr>
            <w:rStyle w:val="Hyperlink"/>
          </w:rPr>
          <w:t>/</w:t>
        </w:r>
        <w:r w:rsidR="000F037E" w:rsidRPr="00C35640">
          <w:rPr>
            <w:rStyle w:val="Hyperlink"/>
          </w:rPr>
          <w:t>watch?v=cQPVXrV0GNA</w:t>
        </w:r>
      </w:hyperlink>
      <w:r w:rsidR="00822D71">
        <w:t xml:space="preserve"> </w:t>
      </w:r>
    </w:p>
    <w:p w14:paraId="0B07854C" w14:textId="65308F08" w:rsidR="00BF47B9" w:rsidRPr="00822D71" w:rsidRDefault="00463BCF" w:rsidP="00822D71">
      <w:pPr>
        <w:widowControl w:val="0"/>
        <w:autoSpaceDE w:val="0"/>
        <w:autoSpaceDN w:val="0"/>
        <w:adjustRightInd w:val="0"/>
        <w:rPr>
          <w:rFonts w:cs="Arial"/>
        </w:rPr>
      </w:pPr>
      <w:r w:rsidRPr="00822D71">
        <w:rPr>
          <w:rFonts w:cs="Arial"/>
        </w:rPr>
        <w:t>We recommend that, after a class discussion of the first video, you have students answer question 2, before</w:t>
      </w:r>
      <w:r w:rsidR="00115C36" w:rsidRPr="00822D71">
        <w:rPr>
          <w:rFonts w:cs="Arial"/>
        </w:rPr>
        <w:t xml:space="preserve"> you </w:t>
      </w:r>
      <w:r w:rsidRPr="00822D71">
        <w:rPr>
          <w:rFonts w:cs="Arial"/>
        </w:rPr>
        <w:t xml:space="preserve">show the second video. </w:t>
      </w:r>
      <w:r w:rsidR="002D4607" w:rsidRPr="00822D71">
        <w:rPr>
          <w:rFonts w:cs="Arial"/>
        </w:rPr>
        <w:t>The second video introduces students to the challenges of</w:t>
      </w:r>
      <w:r w:rsidR="00E95CEA" w:rsidRPr="00822D71">
        <w:rPr>
          <w:rFonts w:cs="Arial"/>
        </w:rPr>
        <w:t xml:space="preserve"> distinguishing between living things and </w:t>
      </w:r>
      <w:r w:rsidR="002D4607" w:rsidRPr="00822D71">
        <w:rPr>
          <w:rFonts w:cs="Arial"/>
        </w:rPr>
        <w:t>non-living</w:t>
      </w:r>
      <w:r w:rsidR="00E95CEA" w:rsidRPr="00822D71">
        <w:rPr>
          <w:rFonts w:cs="Arial"/>
        </w:rPr>
        <w:t xml:space="preserve"> things</w:t>
      </w:r>
      <w:r w:rsidR="002D4607" w:rsidRPr="00822D71">
        <w:rPr>
          <w:rFonts w:cs="Arial"/>
        </w:rPr>
        <w:t>. Some</w:t>
      </w:r>
      <w:r w:rsidR="00BF47B9" w:rsidRPr="00822D71">
        <w:rPr>
          <w:rFonts w:cs="Arial"/>
        </w:rPr>
        <w:t xml:space="preserve"> living organisms do not have every characteristic (</w:t>
      </w:r>
      <w:proofErr w:type="gramStart"/>
      <w:r w:rsidR="00BF47B9" w:rsidRPr="00822D71">
        <w:rPr>
          <w:rFonts w:cs="Arial"/>
        </w:rPr>
        <w:t>e.g.</w:t>
      </w:r>
      <w:proofErr w:type="gramEnd"/>
      <w:r w:rsidR="00BF47B9" w:rsidRPr="00822D71">
        <w:rPr>
          <w:rFonts w:cs="Arial"/>
        </w:rPr>
        <w:t xml:space="preserve"> reproduction)</w:t>
      </w:r>
      <w:r w:rsidR="003234C4" w:rsidRPr="00822D71">
        <w:rPr>
          <w:rFonts w:cs="Arial"/>
        </w:rPr>
        <w:t xml:space="preserve">. Some </w:t>
      </w:r>
      <w:r w:rsidR="00BF47B9" w:rsidRPr="00822D71">
        <w:rPr>
          <w:rFonts w:cs="Arial"/>
        </w:rPr>
        <w:t>non-living things</w:t>
      </w:r>
      <w:r w:rsidR="002D4607" w:rsidRPr="00822D71">
        <w:rPr>
          <w:rFonts w:cs="Arial"/>
        </w:rPr>
        <w:t xml:space="preserve"> have one or more </w:t>
      </w:r>
      <w:r w:rsidR="00BF47B9" w:rsidRPr="00822D71">
        <w:rPr>
          <w:rFonts w:cs="Arial"/>
        </w:rPr>
        <w:lastRenderedPageBreak/>
        <w:t>characteristics of life</w:t>
      </w:r>
      <w:r w:rsidR="003234C4" w:rsidRPr="00822D71">
        <w:rPr>
          <w:rFonts w:cs="Arial"/>
        </w:rPr>
        <w:t xml:space="preserve">. Viruses </w:t>
      </w:r>
      <w:r w:rsidR="002D4607" w:rsidRPr="00822D71">
        <w:rPr>
          <w:rFonts w:cs="Arial"/>
        </w:rPr>
        <w:t xml:space="preserve">have </w:t>
      </w:r>
      <w:r w:rsidR="00273CD6" w:rsidRPr="00822D71">
        <w:rPr>
          <w:rFonts w:cs="Arial"/>
        </w:rPr>
        <w:t xml:space="preserve">a few of the </w:t>
      </w:r>
      <w:r w:rsidR="002D4607" w:rsidRPr="00822D71">
        <w:rPr>
          <w:rFonts w:cs="Arial"/>
        </w:rPr>
        <w:t>characteristics of living things</w:t>
      </w:r>
      <w:r w:rsidR="00273CD6" w:rsidRPr="00822D71">
        <w:rPr>
          <w:rFonts w:cs="Arial"/>
        </w:rPr>
        <w:t xml:space="preserve"> and they interact intimately with the cells of living things, so viruses </w:t>
      </w:r>
      <w:r w:rsidR="002D4607" w:rsidRPr="00822D71">
        <w:rPr>
          <w:rFonts w:cs="Arial"/>
        </w:rPr>
        <w:t>are included in the study of biology</w:t>
      </w:r>
      <w:r w:rsidR="00273CD6" w:rsidRPr="00822D71">
        <w:rPr>
          <w:rFonts w:cs="Arial"/>
        </w:rPr>
        <w:t xml:space="preserve">. However, </w:t>
      </w:r>
      <w:r w:rsidR="002D4607" w:rsidRPr="00822D71">
        <w:rPr>
          <w:rFonts w:cs="Arial"/>
        </w:rPr>
        <w:t>many biologists would not characterize them as living.</w:t>
      </w:r>
      <w:r w:rsidR="00E95CEA" w:rsidRPr="00822D71">
        <w:rPr>
          <w:rFonts w:cs="Arial"/>
        </w:rPr>
        <w:t xml:space="preserve"> </w:t>
      </w:r>
    </w:p>
    <w:p w14:paraId="3A916BFB" w14:textId="77777777" w:rsidR="002D4607" w:rsidRPr="00972975" w:rsidRDefault="002D4607" w:rsidP="00BF47B9">
      <w:pPr>
        <w:widowControl w:val="0"/>
        <w:autoSpaceDE w:val="0"/>
        <w:autoSpaceDN w:val="0"/>
        <w:adjustRightInd w:val="0"/>
        <w:rPr>
          <w:rFonts w:cs="Arial"/>
          <w:sz w:val="16"/>
          <w:szCs w:val="16"/>
        </w:rPr>
      </w:pPr>
    </w:p>
    <w:p w14:paraId="77E85EF0" w14:textId="77777777" w:rsidR="002D4607" w:rsidRDefault="00972975" w:rsidP="00BF47B9">
      <w:pPr>
        <w:widowControl w:val="0"/>
        <w:autoSpaceDE w:val="0"/>
        <w:autoSpaceDN w:val="0"/>
        <w:adjustRightInd w:val="0"/>
        <w:rPr>
          <w:rFonts w:cs="Arial"/>
        </w:rPr>
      </w:pPr>
      <w:bookmarkStart w:id="3" w:name="_Hlk36963278"/>
      <w:r>
        <w:rPr>
          <w:rFonts w:cs="Arial"/>
        </w:rPr>
        <w:t xml:space="preserve">You will probably want to supplement the discussion of natural selection in the </w:t>
      </w:r>
      <w:r w:rsidR="002D4607" w:rsidRPr="00972975">
        <w:rPr>
          <w:rFonts w:cs="Arial"/>
          <w:u w:val="single"/>
        </w:rPr>
        <w:t>Amoeba Sisters video</w:t>
      </w:r>
      <w:r w:rsidR="002D4607">
        <w:rPr>
          <w:rFonts w:cs="Arial"/>
        </w:rPr>
        <w:t xml:space="preserve"> </w:t>
      </w:r>
      <w:r>
        <w:rPr>
          <w:rFonts w:cs="Arial"/>
        </w:rPr>
        <w:t xml:space="preserve">by mentioning camouflage as an example of an evolutionary adaptation. In the section on homeostasis, this video mentions </w:t>
      </w:r>
      <w:r w:rsidR="002D4607" w:rsidRPr="00972975">
        <w:rPr>
          <w:rFonts w:cs="Arial"/>
        </w:rPr>
        <w:t>contractile vacuoles</w:t>
      </w:r>
      <w:r w:rsidR="002D4607">
        <w:rPr>
          <w:rFonts w:cs="Arial"/>
        </w:rPr>
        <w:t>. The figure below can be used to</w:t>
      </w:r>
      <w:r w:rsidR="00C60D4F">
        <w:rPr>
          <w:rFonts w:cs="Arial"/>
        </w:rPr>
        <w:t xml:space="preserve"> help your students understand </w:t>
      </w:r>
      <w:r w:rsidR="002D4607">
        <w:rPr>
          <w:rFonts w:cs="Arial"/>
        </w:rPr>
        <w:t>what contractile vacuoles are and how they function</w:t>
      </w:r>
      <w:r w:rsidR="003B06D6">
        <w:rPr>
          <w:rFonts w:cs="Arial"/>
        </w:rPr>
        <w:t xml:space="preserve"> to pump out excess water that enters the cell by osmosis</w:t>
      </w:r>
      <w:r w:rsidR="002D4607">
        <w:rPr>
          <w:rFonts w:cs="Arial"/>
        </w:rPr>
        <w:t>.</w:t>
      </w:r>
    </w:p>
    <w:bookmarkEnd w:id="3"/>
    <w:p w14:paraId="288F0677" w14:textId="77777777" w:rsidR="002D4607" w:rsidRDefault="002D4607" w:rsidP="00BF47B9">
      <w:pPr>
        <w:widowControl w:val="0"/>
        <w:autoSpaceDE w:val="0"/>
        <w:autoSpaceDN w:val="0"/>
        <w:adjustRightInd w:val="0"/>
        <w:rPr>
          <w:rFonts w:cs="Arial"/>
        </w:rPr>
      </w:pPr>
    </w:p>
    <w:p w14:paraId="11F7BEA7" w14:textId="77777777" w:rsidR="003B06D6" w:rsidRDefault="003B06D6" w:rsidP="003B06D6">
      <w:pPr>
        <w:widowControl w:val="0"/>
        <w:autoSpaceDE w:val="0"/>
        <w:autoSpaceDN w:val="0"/>
        <w:adjustRightInd w:val="0"/>
        <w:jc w:val="center"/>
        <w:rPr>
          <w:rFonts w:cs="Arial"/>
        </w:rPr>
      </w:pPr>
      <w:r>
        <w:rPr>
          <w:noProof/>
        </w:rPr>
        <w:drawing>
          <wp:inline distT="0" distB="0" distL="0" distR="0" wp14:anchorId="5D1F6F71" wp14:editId="1A033854">
            <wp:extent cx="4645152" cy="2734056"/>
            <wp:effectExtent l="0" t="0" r="3175" b="9525"/>
            <wp:docPr id="4" name="Picture 4" descr="https://image.slidesharecdn.com/osmosisdiffusionactivetransport-120831003333-phpapp01/95/osmosis-diffusion-active-transport-44-728.jpg?cb=134637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lidesharecdn.com/osmosisdiffusionactivetransport-120831003333-phpapp01/95/osmosis-diffusion-active-transport-44-728.jpg?cb=1346373344"/>
                    <pic:cNvPicPr>
                      <a:picLocks noChangeAspect="1" noChangeArrowheads="1"/>
                    </pic:cNvPicPr>
                  </pic:nvPicPr>
                  <pic:blipFill rotWithShape="1">
                    <a:blip r:embed="rId12">
                      <a:extLst>
                        <a:ext uri="{28A0092B-C50C-407E-A947-70E740481C1C}">
                          <a14:useLocalDpi xmlns:a14="http://schemas.microsoft.com/office/drawing/2010/main"/>
                        </a:ext>
                      </a:extLst>
                    </a:blip>
                    <a:srcRect/>
                    <a:stretch/>
                  </pic:blipFill>
                  <pic:spPr bwMode="auto">
                    <a:xfrm>
                      <a:off x="0" y="0"/>
                      <a:ext cx="4645152" cy="2734056"/>
                    </a:xfrm>
                    <a:prstGeom prst="rect">
                      <a:avLst/>
                    </a:prstGeom>
                    <a:noFill/>
                    <a:ln>
                      <a:noFill/>
                    </a:ln>
                    <a:extLst>
                      <a:ext uri="{53640926-AAD7-44D8-BBD7-CCE9431645EC}">
                        <a14:shadowObscured xmlns:a14="http://schemas.microsoft.com/office/drawing/2010/main"/>
                      </a:ext>
                    </a:extLst>
                  </pic:spPr>
                </pic:pic>
              </a:graphicData>
            </a:graphic>
          </wp:inline>
        </w:drawing>
      </w:r>
    </w:p>
    <w:p w14:paraId="6859C1B7" w14:textId="77777777" w:rsidR="002D4607" w:rsidRPr="0005065A" w:rsidRDefault="003B06D6" w:rsidP="003B06D6">
      <w:pPr>
        <w:widowControl w:val="0"/>
        <w:autoSpaceDE w:val="0"/>
        <w:autoSpaceDN w:val="0"/>
        <w:adjustRightInd w:val="0"/>
        <w:jc w:val="center"/>
        <w:rPr>
          <w:rFonts w:cs="Arial"/>
        </w:rPr>
      </w:pPr>
      <w:r w:rsidRPr="003B06D6">
        <w:rPr>
          <w:rFonts w:cs="Arial"/>
          <w:sz w:val="16"/>
        </w:rPr>
        <w:t>(</w:t>
      </w:r>
      <w:hyperlink r:id="rId13" w:history="1">
        <w:r w:rsidRPr="003B06D6">
          <w:rPr>
            <w:rStyle w:val="Hyperlink"/>
            <w:rFonts w:cs="Arial"/>
            <w:sz w:val="16"/>
          </w:rPr>
          <w:t>https://image.slidesharecdn.com/osmosisdiffusionactivetransport-120831003333-phpapp01/95/osmosis-diffusion-active-transport-44-728.jpg?cb=1346373344</w:t>
        </w:r>
      </w:hyperlink>
      <w:r w:rsidRPr="003B06D6">
        <w:rPr>
          <w:rFonts w:cs="Arial"/>
          <w:sz w:val="16"/>
        </w:rPr>
        <w:t>)</w:t>
      </w:r>
    </w:p>
    <w:p w14:paraId="56697A65" w14:textId="77777777" w:rsidR="00B37109" w:rsidRPr="00463BCF" w:rsidRDefault="00B37109" w:rsidP="00BF47B9">
      <w:pPr>
        <w:widowControl w:val="0"/>
        <w:autoSpaceDE w:val="0"/>
        <w:autoSpaceDN w:val="0"/>
        <w:adjustRightInd w:val="0"/>
        <w:rPr>
          <w:rFonts w:cs="Arial"/>
          <w:u w:val="single"/>
        </w:rPr>
      </w:pPr>
    </w:p>
    <w:p w14:paraId="3F155D3F" w14:textId="75A9AA5E" w:rsidR="00463BCF" w:rsidRPr="00463BCF" w:rsidRDefault="00463BCF" w:rsidP="00BF47B9">
      <w:pPr>
        <w:widowControl w:val="0"/>
        <w:autoSpaceDE w:val="0"/>
        <w:autoSpaceDN w:val="0"/>
        <w:adjustRightInd w:val="0"/>
        <w:rPr>
          <w:rFonts w:cs="Arial"/>
        </w:rPr>
      </w:pPr>
      <w:r>
        <w:rPr>
          <w:rFonts w:cs="Arial"/>
        </w:rPr>
        <w:t xml:space="preserve">If your textbook gives a </w:t>
      </w:r>
      <w:r w:rsidRPr="00463BCF">
        <w:rPr>
          <w:rFonts w:cs="Arial"/>
          <w:u w:val="single"/>
        </w:rPr>
        <w:t>different list</w:t>
      </w:r>
      <w:r>
        <w:rPr>
          <w:rFonts w:cs="Arial"/>
        </w:rPr>
        <w:t xml:space="preserve"> of characteristics of life than these videos provide, you may want to have your students explicitly compare the two lists and identify and analyze similarities and differences.</w:t>
      </w:r>
    </w:p>
    <w:p w14:paraId="7261B018" w14:textId="77777777" w:rsidR="00463BCF" w:rsidRDefault="00463BCF" w:rsidP="00BF47B9">
      <w:pPr>
        <w:widowControl w:val="0"/>
        <w:autoSpaceDE w:val="0"/>
        <w:autoSpaceDN w:val="0"/>
        <w:adjustRightInd w:val="0"/>
        <w:rPr>
          <w:rFonts w:cs="Arial"/>
          <w:u w:val="single"/>
        </w:rPr>
      </w:pPr>
    </w:p>
    <w:p w14:paraId="27896AA1" w14:textId="6AB6DB73" w:rsidR="00B37109" w:rsidRDefault="00B37109" w:rsidP="00BF47B9">
      <w:pPr>
        <w:widowControl w:val="0"/>
        <w:autoSpaceDE w:val="0"/>
        <w:autoSpaceDN w:val="0"/>
        <w:adjustRightInd w:val="0"/>
        <w:rPr>
          <w:rFonts w:cs="Arial"/>
        </w:rPr>
      </w:pPr>
      <w:r>
        <w:rPr>
          <w:rFonts w:cs="Arial"/>
          <w:u w:val="single"/>
        </w:rPr>
        <w:t>Question 4</w:t>
      </w:r>
      <w:r>
        <w:rPr>
          <w:rFonts w:cs="Arial"/>
        </w:rPr>
        <w:t xml:space="preserve"> reinforces student understanding that some non-living things have one or two of the characteristics of living things</w:t>
      </w:r>
      <w:r w:rsidR="003234C4">
        <w:rPr>
          <w:rFonts w:cs="Arial"/>
        </w:rPr>
        <w:t xml:space="preserve">, but </w:t>
      </w:r>
      <w:r>
        <w:rPr>
          <w:rFonts w:cs="Arial"/>
        </w:rPr>
        <w:t>the whole constellation of characteristics</w:t>
      </w:r>
      <w:r w:rsidR="00115C36">
        <w:rPr>
          <w:rFonts w:cs="Arial"/>
        </w:rPr>
        <w:t xml:space="preserve"> is </w:t>
      </w:r>
      <w:r w:rsidR="00463BCF">
        <w:rPr>
          <w:rFonts w:cs="Arial"/>
        </w:rPr>
        <w:t>required</w:t>
      </w:r>
      <w:r>
        <w:rPr>
          <w:rFonts w:cs="Arial"/>
        </w:rPr>
        <w:t xml:space="preserve"> to identify something as living.</w:t>
      </w:r>
      <w:r w:rsidR="00F65FF0">
        <w:rPr>
          <w:rFonts w:cs="Arial"/>
        </w:rPr>
        <w:t xml:space="preserve"> This concept is illustrated in </w:t>
      </w:r>
      <w:proofErr w:type="gramStart"/>
      <w:r w:rsidR="00F65FF0">
        <w:rPr>
          <w:rFonts w:cs="Arial"/>
        </w:rPr>
        <w:t>both of the introductory</w:t>
      </w:r>
      <w:proofErr w:type="gramEnd"/>
      <w:r w:rsidR="00F65FF0">
        <w:rPr>
          <w:rFonts w:cs="Arial"/>
        </w:rPr>
        <w:t xml:space="preserve"> videos.</w:t>
      </w:r>
    </w:p>
    <w:p w14:paraId="5DCC7894" w14:textId="77777777" w:rsidR="006E1795" w:rsidRDefault="006E1795" w:rsidP="00BF47B9">
      <w:pPr>
        <w:widowControl w:val="0"/>
        <w:autoSpaceDE w:val="0"/>
        <w:autoSpaceDN w:val="0"/>
        <w:adjustRightInd w:val="0"/>
        <w:rPr>
          <w:rFonts w:cs="Arial"/>
        </w:rPr>
      </w:pPr>
    </w:p>
    <w:p w14:paraId="083ABAA8" w14:textId="77777777" w:rsidR="00C048D5" w:rsidRDefault="00C048D5" w:rsidP="00C048D5">
      <w:pPr>
        <w:widowControl w:val="0"/>
        <w:autoSpaceDE w:val="0"/>
        <w:autoSpaceDN w:val="0"/>
        <w:adjustRightInd w:val="0"/>
        <w:rPr>
          <w:rFonts w:cs="Arial"/>
        </w:rPr>
      </w:pPr>
      <w:r>
        <w:rPr>
          <w:rFonts w:cs="Arial"/>
        </w:rPr>
        <w:t xml:space="preserve">The following paragraphs provide more information about the specific examples in the figures in </w:t>
      </w:r>
      <w:r w:rsidRPr="006F1C8B">
        <w:rPr>
          <w:rFonts w:cs="Arial"/>
          <w:u w:val="single"/>
        </w:rPr>
        <w:t>question 5</w:t>
      </w:r>
      <w:r>
        <w:rPr>
          <w:rFonts w:cs="Arial"/>
        </w:rPr>
        <w:t>, as well as some related general themes.</w:t>
      </w:r>
    </w:p>
    <w:p w14:paraId="5017804B" w14:textId="77777777" w:rsidR="00523C8F" w:rsidRDefault="00523C8F" w:rsidP="00BF47B9">
      <w:pPr>
        <w:widowControl w:val="0"/>
        <w:autoSpaceDE w:val="0"/>
        <w:autoSpaceDN w:val="0"/>
        <w:adjustRightInd w:val="0"/>
        <w:rPr>
          <w:rFonts w:cs="Arial"/>
        </w:rPr>
      </w:pPr>
    </w:p>
    <w:p w14:paraId="30A19F1B" w14:textId="77777777" w:rsidR="000C7E14" w:rsidRDefault="006519D0" w:rsidP="00BF47B9">
      <w:pPr>
        <w:widowControl w:val="0"/>
        <w:autoSpaceDE w:val="0"/>
        <w:autoSpaceDN w:val="0"/>
        <w:adjustRightInd w:val="0"/>
        <w:rPr>
          <w:rFonts w:cs="Arial"/>
        </w:rPr>
      </w:pPr>
      <w:r w:rsidRPr="006519D0">
        <w:rPr>
          <w:rFonts w:cs="Arial"/>
          <w:u w:val="single"/>
        </w:rPr>
        <w:t>Frogs</w:t>
      </w:r>
      <w:r>
        <w:rPr>
          <w:rFonts w:cs="Arial"/>
        </w:rPr>
        <w:t xml:space="preserve"> provide </w:t>
      </w:r>
      <w:r w:rsidR="003234C4">
        <w:rPr>
          <w:rFonts w:cs="Arial"/>
        </w:rPr>
        <w:t>a familiar example of sexual reproduction and growth and development</w:t>
      </w:r>
      <w:r w:rsidR="00523C8F">
        <w:rPr>
          <w:rFonts w:cs="Arial"/>
        </w:rPr>
        <w:t>.</w:t>
      </w:r>
      <w:r w:rsidR="00273CD6">
        <w:rPr>
          <w:rFonts w:cs="Arial"/>
        </w:rPr>
        <w:t xml:space="preserve"> Students </w:t>
      </w:r>
      <w:r w:rsidR="004D2B5D">
        <w:rPr>
          <w:rFonts w:cs="Arial"/>
        </w:rPr>
        <w:t xml:space="preserve">may ask questions about additional aspects of frog biology. </w:t>
      </w:r>
      <w:r w:rsidR="003234C4">
        <w:rPr>
          <w:rFonts w:cs="Arial"/>
        </w:rPr>
        <w:t xml:space="preserve">General information is available at </w:t>
      </w:r>
      <w:hyperlink r:id="rId14" w:history="1">
        <w:r w:rsidR="003234C4">
          <w:rPr>
            <w:rStyle w:val="Hyperlink"/>
          </w:rPr>
          <w:t>https://www.burkemuseum.org/collections-and-research/biology/herpetology/all-about-amphibians/all-about-frogs</w:t>
        </w:r>
      </w:hyperlink>
      <w:r w:rsidR="003234C4">
        <w:t xml:space="preserve">, </w:t>
      </w:r>
      <w:hyperlink r:id="rId15" w:history="1">
        <w:r w:rsidR="003234C4" w:rsidRPr="007530EA">
          <w:rPr>
            <w:rStyle w:val="Hyperlink"/>
          </w:rPr>
          <w:t>https://www.livescience.com/50692-frog-facts.html</w:t>
        </w:r>
      </w:hyperlink>
      <w:r w:rsidR="003234C4" w:rsidRPr="00651473">
        <w:rPr>
          <w:rStyle w:val="Hyperlink"/>
          <w:color w:val="auto"/>
          <w:u w:val="none"/>
        </w:rPr>
        <w:t>, and</w:t>
      </w:r>
      <w:r w:rsidR="003234C4">
        <w:rPr>
          <w:rStyle w:val="Hyperlink"/>
          <w:u w:val="none"/>
        </w:rPr>
        <w:t xml:space="preserve"> </w:t>
      </w:r>
      <w:hyperlink r:id="rId16" w:history="1">
        <w:r w:rsidR="003234C4">
          <w:rPr>
            <w:rStyle w:val="Hyperlink"/>
          </w:rPr>
          <w:t>https://animals.howstuffworks.com/amphibians/frog.htm</w:t>
        </w:r>
      </w:hyperlink>
      <w:r w:rsidR="003234C4">
        <w:t xml:space="preserve">. An example of an evolutionary adaptation is </w:t>
      </w:r>
      <w:r w:rsidR="00D325CD">
        <w:rPr>
          <w:rFonts w:cs="Arial"/>
        </w:rPr>
        <w:t xml:space="preserve">the position of frog’s eyes, </w:t>
      </w:r>
      <w:proofErr w:type="gramStart"/>
      <w:r w:rsidR="00D325CD">
        <w:rPr>
          <w:rFonts w:cs="Arial"/>
        </w:rPr>
        <w:t>wide-set</w:t>
      </w:r>
      <w:proofErr w:type="gramEnd"/>
      <w:r w:rsidR="00D325CD">
        <w:rPr>
          <w:rFonts w:cs="Arial"/>
        </w:rPr>
        <w:t xml:space="preserve"> on the top of their heads</w:t>
      </w:r>
      <w:r w:rsidR="003234C4">
        <w:rPr>
          <w:rFonts w:cs="Arial"/>
        </w:rPr>
        <w:t xml:space="preserve">. This </w:t>
      </w:r>
      <w:r w:rsidR="00651473">
        <w:rPr>
          <w:rFonts w:cs="Arial"/>
        </w:rPr>
        <w:t xml:space="preserve">gives frogs a wide field of view, which helps to compensate for their inability to turn their heads to scan </w:t>
      </w:r>
    </w:p>
    <w:tbl>
      <w:tblPr>
        <w:tblStyle w:val="TableGrid"/>
        <w:tblW w:w="9504" w:type="dxa"/>
        <w:jc w:val="center"/>
        <w:tblInd w:w="0" w:type="dxa"/>
        <w:tblLook w:val="04A0" w:firstRow="1" w:lastRow="0" w:firstColumn="1" w:lastColumn="0" w:noHBand="0" w:noVBand="1"/>
      </w:tblPr>
      <w:tblGrid>
        <w:gridCol w:w="3366"/>
        <w:gridCol w:w="6138"/>
      </w:tblGrid>
      <w:tr w:rsidR="000C7E14" w14:paraId="1B048625" w14:textId="77777777" w:rsidTr="000C7E14">
        <w:trPr>
          <w:jc w:val="center"/>
        </w:trPr>
        <w:tc>
          <w:tcPr>
            <w:tcW w:w="4675" w:type="dxa"/>
            <w:tcBorders>
              <w:top w:val="nil"/>
              <w:left w:val="nil"/>
              <w:bottom w:val="nil"/>
            </w:tcBorders>
          </w:tcPr>
          <w:p w14:paraId="43618AD4" w14:textId="77777777" w:rsidR="000C7E14" w:rsidRDefault="000C7E14" w:rsidP="00BF47B9">
            <w:pPr>
              <w:widowControl w:val="0"/>
              <w:autoSpaceDE w:val="0"/>
              <w:autoSpaceDN w:val="0"/>
              <w:adjustRightInd w:val="0"/>
              <w:rPr>
                <w:rFonts w:cs="Arial"/>
              </w:rPr>
            </w:pPr>
            <w:r>
              <w:rPr>
                <w:rFonts w:cs="Arial"/>
              </w:rPr>
              <w:lastRenderedPageBreak/>
              <w:t>different parts of</w:t>
            </w:r>
            <w:r w:rsidR="006519D0">
              <w:rPr>
                <w:rFonts w:cs="Arial"/>
              </w:rPr>
              <w:t xml:space="preserve"> their </w:t>
            </w:r>
            <w:r>
              <w:rPr>
                <w:rFonts w:cs="Arial"/>
              </w:rPr>
              <w:t xml:space="preserve">environment. Gas exchange occurs primarily across the thin, moist skin. However, toads </w:t>
            </w:r>
            <w:r>
              <w:t>are a type of frog that generally are more adapted to land and have dry skin, so they often get oxygen through their mouth or lungs.</w:t>
            </w:r>
          </w:p>
        </w:tc>
        <w:tc>
          <w:tcPr>
            <w:tcW w:w="4675" w:type="dxa"/>
          </w:tcPr>
          <w:p w14:paraId="1017AD74" w14:textId="77777777" w:rsidR="000C7E14" w:rsidRDefault="00390B89" w:rsidP="00BF47B9">
            <w:pPr>
              <w:widowControl w:val="0"/>
              <w:autoSpaceDE w:val="0"/>
              <w:autoSpaceDN w:val="0"/>
              <w:adjustRightInd w:val="0"/>
              <w:rPr>
                <w:rFonts w:cs="Arial"/>
              </w:rPr>
            </w:pPr>
            <w:r>
              <w:rPr>
                <w:rFonts w:cs="Arial"/>
                <w:noProof/>
              </w:rPr>
              <w:drawing>
                <wp:inline distT="0" distB="0" distL="0" distR="0" wp14:anchorId="0894AA76" wp14:editId="01E96F50">
                  <wp:extent cx="3602736" cy="17373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characteristics of life frog respiration.png"/>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a:ext>
                            </a:extLst>
                          </a:blip>
                          <a:srcRect l="2725" t="21662" r="28045" b="4474"/>
                          <a:stretch/>
                        </pic:blipFill>
                        <pic:spPr bwMode="auto">
                          <a:xfrm>
                            <a:off x="0" y="0"/>
                            <a:ext cx="3602736" cy="1737360"/>
                          </a:xfrm>
                          <a:prstGeom prst="rect">
                            <a:avLst/>
                          </a:prstGeom>
                          <a:ln>
                            <a:noFill/>
                          </a:ln>
                          <a:extLst>
                            <a:ext uri="{53640926-AAD7-44D8-BBD7-CCE9431645EC}">
                              <a14:shadowObscured xmlns:a14="http://schemas.microsoft.com/office/drawing/2010/main"/>
                            </a:ext>
                          </a:extLst>
                        </pic:spPr>
                      </pic:pic>
                    </a:graphicData>
                  </a:graphic>
                </wp:inline>
              </w:drawing>
            </w:r>
          </w:p>
          <w:p w14:paraId="7765E4B9" w14:textId="77777777" w:rsidR="000C7E14" w:rsidRPr="000C7E14" w:rsidRDefault="000C7E14" w:rsidP="000C7E14">
            <w:pPr>
              <w:widowControl w:val="0"/>
              <w:autoSpaceDE w:val="0"/>
              <w:autoSpaceDN w:val="0"/>
              <w:adjustRightInd w:val="0"/>
              <w:jc w:val="center"/>
              <w:rPr>
                <w:rFonts w:cs="Arial"/>
                <w:sz w:val="14"/>
                <w:szCs w:val="14"/>
              </w:rPr>
            </w:pPr>
            <w:r w:rsidRPr="000C7E14">
              <w:rPr>
                <w:sz w:val="14"/>
                <w:szCs w:val="14"/>
              </w:rPr>
              <w:t>(</w:t>
            </w:r>
            <w:hyperlink r:id="rId19" w:history="1">
              <w:r w:rsidRPr="000C7E14">
                <w:rPr>
                  <w:rStyle w:val="Hyperlink"/>
                  <w:sz w:val="14"/>
                  <w:szCs w:val="14"/>
                </w:rPr>
                <w:t>https://www.brown.edu/Departments/Engineering/Courses/En123/MuscleExp/Frog%20Respiration.htm</w:t>
              </w:r>
            </w:hyperlink>
            <w:r w:rsidRPr="000C7E14">
              <w:rPr>
                <w:sz w:val="14"/>
                <w:szCs w:val="14"/>
              </w:rPr>
              <w:t>)</w:t>
            </w:r>
          </w:p>
        </w:tc>
      </w:tr>
    </w:tbl>
    <w:p w14:paraId="179AF383" w14:textId="77777777" w:rsidR="000C7E14" w:rsidRDefault="000C7E14" w:rsidP="00BF47B9">
      <w:pPr>
        <w:widowControl w:val="0"/>
        <w:autoSpaceDE w:val="0"/>
        <w:autoSpaceDN w:val="0"/>
        <w:adjustRightInd w:val="0"/>
        <w:rPr>
          <w:rFonts w:cs="Arial"/>
        </w:rPr>
      </w:pPr>
    </w:p>
    <w:p w14:paraId="2E7CB9AA" w14:textId="77777777" w:rsidR="00523C8F" w:rsidRDefault="00523C8F" w:rsidP="00BF47B9">
      <w:pPr>
        <w:widowControl w:val="0"/>
        <w:autoSpaceDE w:val="0"/>
        <w:autoSpaceDN w:val="0"/>
        <w:adjustRightInd w:val="0"/>
      </w:pPr>
    </w:p>
    <w:p w14:paraId="01EB76C5" w14:textId="77777777" w:rsidR="004D2B5D" w:rsidRDefault="004D2B5D" w:rsidP="00BF47B9">
      <w:pPr>
        <w:widowControl w:val="0"/>
        <w:autoSpaceDE w:val="0"/>
        <w:autoSpaceDN w:val="0"/>
        <w:adjustRightInd w:val="0"/>
        <w:rPr>
          <w:rFonts w:cs="Arial"/>
        </w:rPr>
      </w:pPr>
    </w:p>
    <w:tbl>
      <w:tblPr>
        <w:tblStyle w:val="TableGrid"/>
        <w:tblW w:w="0" w:type="auto"/>
        <w:tblInd w:w="-108" w:type="dxa"/>
        <w:tblLook w:val="04A0" w:firstRow="1" w:lastRow="0" w:firstColumn="1" w:lastColumn="0" w:noHBand="0" w:noVBand="1"/>
      </w:tblPr>
      <w:tblGrid>
        <w:gridCol w:w="3607"/>
        <w:gridCol w:w="5856"/>
      </w:tblGrid>
      <w:tr w:rsidR="004D2B5D" w:rsidRPr="00283A33" w14:paraId="29391B8B" w14:textId="77777777" w:rsidTr="00D62616">
        <w:tc>
          <w:tcPr>
            <w:tcW w:w="0" w:type="auto"/>
            <w:tcBorders>
              <w:top w:val="nil"/>
              <w:left w:val="nil"/>
              <w:bottom w:val="nil"/>
            </w:tcBorders>
          </w:tcPr>
          <w:p w14:paraId="41380609" w14:textId="77777777" w:rsidR="00CE5E7D" w:rsidRDefault="00CE5E7D" w:rsidP="00D62616">
            <w:pPr>
              <w:rPr>
                <w:rFonts w:cs="Arial"/>
              </w:rPr>
            </w:pPr>
            <w:r>
              <w:rPr>
                <w:rFonts w:cs="Arial"/>
              </w:rPr>
              <w:t xml:space="preserve">If you want to introduce an example of </w:t>
            </w:r>
            <w:r w:rsidRPr="004D2B5D">
              <w:rPr>
                <w:rFonts w:cs="Arial"/>
                <w:u w:val="single"/>
              </w:rPr>
              <w:t>asexual reproduction</w:t>
            </w:r>
            <w:r>
              <w:rPr>
                <w:rFonts w:cs="Arial"/>
              </w:rPr>
              <w:t xml:space="preserve">, </w:t>
            </w:r>
            <w:r w:rsidR="00A64E9C">
              <w:rPr>
                <w:rFonts w:cs="Arial"/>
              </w:rPr>
              <w:t xml:space="preserve">in a multicellular organism </w:t>
            </w:r>
            <w:r>
              <w:rPr>
                <w:rFonts w:cs="Arial"/>
              </w:rPr>
              <w:t xml:space="preserve">you can use this figure. </w:t>
            </w:r>
          </w:p>
          <w:p w14:paraId="1D4C5008" w14:textId="77777777" w:rsidR="00CE5E7D" w:rsidRDefault="00CE5E7D" w:rsidP="00D62616"/>
          <w:p w14:paraId="13A6F556" w14:textId="77777777" w:rsidR="004D2B5D" w:rsidRPr="00CE5E7D" w:rsidRDefault="004D2B5D" w:rsidP="00D62616">
            <w:r w:rsidRPr="00CE5E7D">
              <w:t>A hydra can reproduce by budding. The bud is formed of cells made by many repetitions of mitosis. Then the bud breaks off to form a daughter hydra.</w:t>
            </w:r>
          </w:p>
        </w:tc>
        <w:tc>
          <w:tcPr>
            <w:tcW w:w="0" w:type="auto"/>
          </w:tcPr>
          <w:p w14:paraId="071EA116" w14:textId="77777777" w:rsidR="004D2B5D" w:rsidRPr="00283A33" w:rsidRDefault="004D2B5D" w:rsidP="00D62616">
            <w:pPr>
              <w:rPr>
                <w:rFonts w:asciiTheme="minorHAnsi" w:hAnsiTheme="minorHAnsi" w:cstheme="minorHAnsi"/>
              </w:rPr>
            </w:pPr>
            <w:r w:rsidRPr="00283A33">
              <w:rPr>
                <w:rFonts w:asciiTheme="minorHAnsi" w:hAnsiTheme="minorHAnsi" w:cstheme="minorHAnsi"/>
                <w:noProof/>
              </w:rPr>
              <w:drawing>
                <wp:inline distT="0" distB="0" distL="0" distR="0" wp14:anchorId="4DB700F3" wp14:editId="00AC3C7A">
                  <wp:extent cx="3581400" cy="1447800"/>
                  <wp:effectExtent l="0" t="0" r="0" b="0"/>
                  <wp:docPr id="108" name="Picture 108" descr="http://book.transtutors.com/cmsimg/asexual%20re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book.transtutors.com/cmsimg/asexual%20reproduction.jpg"/>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581400" cy="1447800"/>
                          </a:xfrm>
                          <a:prstGeom prst="rect">
                            <a:avLst/>
                          </a:prstGeom>
                          <a:noFill/>
                          <a:ln>
                            <a:noFill/>
                          </a:ln>
                        </pic:spPr>
                      </pic:pic>
                    </a:graphicData>
                  </a:graphic>
                </wp:inline>
              </w:drawing>
            </w:r>
          </w:p>
          <w:p w14:paraId="3D168F5A" w14:textId="77777777" w:rsidR="004D2B5D" w:rsidRPr="00CE5E7D" w:rsidRDefault="004D2B5D" w:rsidP="00D62616">
            <w:pPr>
              <w:rPr>
                <w:sz w:val="20"/>
              </w:rPr>
            </w:pPr>
            <w:r w:rsidRPr="00283A33">
              <w:rPr>
                <w:rFonts w:asciiTheme="minorHAnsi" w:hAnsiTheme="minorHAnsi" w:cstheme="minorHAnsi"/>
              </w:rPr>
              <w:t xml:space="preserve">  </w:t>
            </w:r>
            <w:r w:rsidRPr="00CE5E7D">
              <w:rPr>
                <w:sz w:val="20"/>
              </w:rPr>
              <w:t xml:space="preserve">A hydra is an animal that lives in the water and uses its </w:t>
            </w:r>
          </w:p>
          <w:p w14:paraId="258638AD" w14:textId="77777777" w:rsidR="004D2B5D" w:rsidRPr="00283A33" w:rsidRDefault="004D2B5D" w:rsidP="00D62616">
            <w:pPr>
              <w:rPr>
                <w:rFonts w:asciiTheme="minorHAnsi" w:hAnsiTheme="minorHAnsi" w:cstheme="minorHAnsi"/>
              </w:rPr>
            </w:pPr>
            <w:r w:rsidRPr="00CE5E7D">
              <w:rPr>
                <w:sz w:val="20"/>
              </w:rPr>
              <w:t xml:space="preserve">  tentacles to catch food</w:t>
            </w:r>
            <w:r w:rsidRPr="00283A33">
              <w:rPr>
                <w:rFonts w:asciiTheme="minorHAnsi" w:hAnsiTheme="minorHAnsi" w:cstheme="minorHAnsi"/>
                <w:sz w:val="20"/>
              </w:rPr>
              <w:t>.</w:t>
            </w:r>
          </w:p>
        </w:tc>
      </w:tr>
    </w:tbl>
    <w:p w14:paraId="0EE25D0B" w14:textId="77777777" w:rsidR="006F1C8B" w:rsidRDefault="006F1C8B" w:rsidP="0061210A">
      <w:pPr>
        <w:rPr>
          <w:szCs w:val="23"/>
        </w:rPr>
      </w:pPr>
    </w:p>
    <w:p w14:paraId="1D1835A8" w14:textId="205BEEEB" w:rsidR="00651473" w:rsidRDefault="00171F7C" w:rsidP="0061210A">
      <w:pPr>
        <w:rPr>
          <w:szCs w:val="22"/>
        </w:rPr>
      </w:pPr>
      <w:r>
        <w:rPr>
          <w:szCs w:val="23"/>
        </w:rPr>
        <w:t xml:space="preserve">Key concepts and learning </w:t>
      </w:r>
      <w:r w:rsidR="006F1C8B">
        <w:rPr>
          <w:szCs w:val="23"/>
        </w:rPr>
        <w:t xml:space="preserve">activities to introduce students to </w:t>
      </w:r>
      <w:r w:rsidR="0032288C">
        <w:rPr>
          <w:szCs w:val="23"/>
        </w:rPr>
        <w:t>mitosis, meiosis, fertilization and genetics are</w:t>
      </w:r>
      <w:r>
        <w:rPr>
          <w:szCs w:val="23"/>
        </w:rPr>
        <w:t xml:space="preserve"> summarized</w:t>
      </w:r>
      <w:r w:rsidR="00115C36">
        <w:rPr>
          <w:szCs w:val="23"/>
        </w:rPr>
        <w:t xml:space="preserve"> in </w:t>
      </w:r>
      <w:hyperlink r:id="rId21" w:history="1">
        <w:r w:rsidRPr="004D665A">
          <w:rPr>
            <w:rStyle w:val="Hyperlink"/>
            <w:szCs w:val="23"/>
          </w:rPr>
          <w:t>https://serendipstudio.org/exchange/bioactivities/MitosisMeiosis</w:t>
        </w:r>
      </w:hyperlink>
      <w:r>
        <w:rPr>
          <w:szCs w:val="23"/>
        </w:rPr>
        <w:t xml:space="preserve"> </w:t>
      </w:r>
      <w:r w:rsidR="0032288C" w:rsidRPr="00DF71E0">
        <w:rPr>
          <w:szCs w:val="22"/>
        </w:rPr>
        <w:t xml:space="preserve">and </w:t>
      </w:r>
      <w:hyperlink r:id="rId22" w:history="1">
        <w:r w:rsidRPr="004D665A">
          <w:rPr>
            <w:rStyle w:val="Hyperlink"/>
            <w:szCs w:val="22"/>
          </w:rPr>
          <w:t>https://serendipstudio.org/exchange/bioactivities/GeneticsConcepts</w:t>
        </w:r>
      </w:hyperlink>
      <w:r w:rsidR="0032288C" w:rsidRPr="00DF71E0">
        <w:rPr>
          <w:szCs w:val="22"/>
        </w:rPr>
        <w:t>.</w:t>
      </w:r>
    </w:p>
    <w:p w14:paraId="44CF2C85" w14:textId="77777777" w:rsidR="0061210A" w:rsidRPr="00DF71E0" w:rsidRDefault="0061210A" w:rsidP="0061210A">
      <w:pPr>
        <w:rPr>
          <w:sz w:val="28"/>
          <w:szCs w:val="23"/>
        </w:rPr>
      </w:pPr>
    </w:p>
    <w:tbl>
      <w:tblPr>
        <w:tblStyle w:val="TableGrid"/>
        <w:tblW w:w="9504" w:type="dxa"/>
        <w:jc w:val="center"/>
        <w:tblInd w:w="0" w:type="dxa"/>
        <w:tblLook w:val="04A0" w:firstRow="1" w:lastRow="0" w:firstColumn="1" w:lastColumn="0" w:noHBand="0" w:noVBand="1"/>
      </w:tblPr>
      <w:tblGrid>
        <w:gridCol w:w="4464"/>
        <w:gridCol w:w="5040"/>
      </w:tblGrid>
      <w:tr w:rsidR="0061210A" w14:paraId="5A1E7B76" w14:textId="77777777" w:rsidTr="00581A8F">
        <w:trPr>
          <w:jc w:val="center"/>
        </w:trPr>
        <w:tc>
          <w:tcPr>
            <w:tcW w:w="0" w:type="auto"/>
            <w:tcBorders>
              <w:top w:val="nil"/>
              <w:left w:val="nil"/>
              <w:bottom w:val="nil"/>
            </w:tcBorders>
          </w:tcPr>
          <w:p w14:paraId="5AEBD6E3" w14:textId="77777777" w:rsidR="0061210A" w:rsidRPr="00F13B16" w:rsidRDefault="00651473" w:rsidP="00D62616">
            <w:pPr>
              <w:rPr>
                <w:szCs w:val="23"/>
              </w:rPr>
            </w:pPr>
            <w:r>
              <w:rPr>
                <w:szCs w:val="23"/>
              </w:rPr>
              <w:t xml:space="preserve">When people </w:t>
            </w:r>
            <w:r w:rsidR="0061210A">
              <w:rPr>
                <w:szCs w:val="23"/>
              </w:rPr>
              <w:t xml:space="preserve">think about </w:t>
            </w:r>
            <w:r>
              <w:rPr>
                <w:szCs w:val="23"/>
              </w:rPr>
              <w:t xml:space="preserve">plants </w:t>
            </w:r>
            <w:r w:rsidR="0061210A">
              <w:rPr>
                <w:szCs w:val="23"/>
              </w:rPr>
              <w:t xml:space="preserve">acquiring and using </w:t>
            </w:r>
            <w:r w:rsidR="0061210A" w:rsidRPr="00AF5461">
              <w:rPr>
                <w:szCs w:val="23"/>
                <w:u w:val="single"/>
              </w:rPr>
              <w:t>energy</w:t>
            </w:r>
            <w:r>
              <w:rPr>
                <w:szCs w:val="23"/>
              </w:rPr>
              <w:t>, they often think only about photosynthesis</w:t>
            </w:r>
            <w:r w:rsidR="0061210A">
              <w:rPr>
                <w:szCs w:val="23"/>
              </w:rPr>
              <w:t xml:space="preserve">. However, plants also need </w:t>
            </w:r>
            <w:r w:rsidR="0061210A" w:rsidRPr="0061210A">
              <w:rPr>
                <w:szCs w:val="23"/>
              </w:rPr>
              <w:t>cellular respiration</w:t>
            </w:r>
            <w:r w:rsidR="00AF5461">
              <w:rPr>
                <w:szCs w:val="23"/>
              </w:rPr>
              <w:t xml:space="preserve"> to produce ATP</w:t>
            </w:r>
            <w:r w:rsidR="0061210A" w:rsidRPr="00F13B16">
              <w:rPr>
                <w:szCs w:val="23"/>
              </w:rPr>
              <w:t xml:space="preserve"> and </w:t>
            </w:r>
            <w:r w:rsidR="0061210A" w:rsidRPr="0061210A">
              <w:rPr>
                <w:szCs w:val="23"/>
              </w:rPr>
              <w:t>hydrolysis of ATP</w:t>
            </w:r>
            <w:r w:rsidR="0061210A" w:rsidRPr="00F13B16">
              <w:rPr>
                <w:szCs w:val="23"/>
              </w:rPr>
              <w:t xml:space="preserve"> to provide the energy for plants’ biological processes. </w:t>
            </w:r>
          </w:p>
          <w:p w14:paraId="249FA3E0" w14:textId="77777777" w:rsidR="0061210A" w:rsidRPr="00F13B16" w:rsidRDefault="0061210A" w:rsidP="00D62616">
            <w:pPr>
              <w:rPr>
                <w:sz w:val="16"/>
                <w:szCs w:val="16"/>
              </w:rPr>
            </w:pPr>
          </w:p>
          <w:p w14:paraId="08CDDD9B" w14:textId="6550ED1A" w:rsidR="0061210A" w:rsidRPr="008D7AD1" w:rsidRDefault="00171F7C" w:rsidP="00171F7C">
            <w:pPr>
              <w:rPr>
                <w:sz w:val="23"/>
                <w:szCs w:val="23"/>
              </w:rPr>
            </w:pPr>
            <w:r>
              <w:rPr>
                <w:szCs w:val="23"/>
              </w:rPr>
              <w:t>Photosynthesis makes glucose</w:t>
            </w:r>
            <w:r w:rsidR="00115C36">
              <w:rPr>
                <w:szCs w:val="23"/>
              </w:rPr>
              <w:t xml:space="preserve"> molecules which are </w:t>
            </w:r>
            <w:r w:rsidR="002B37DB">
              <w:rPr>
                <w:szCs w:val="23"/>
              </w:rPr>
              <w:t>used for cellular respiration</w:t>
            </w:r>
            <w:r w:rsidR="00A64E9C">
              <w:rPr>
                <w:szCs w:val="23"/>
              </w:rPr>
              <w:t xml:space="preserve"> or</w:t>
            </w:r>
            <w:r w:rsidR="00115C36">
              <w:rPr>
                <w:szCs w:val="23"/>
              </w:rPr>
              <w:t xml:space="preserve"> to produce the organic </w:t>
            </w:r>
            <w:r w:rsidR="002B37DB">
              <w:rPr>
                <w:szCs w:val="23"/>
              </w:rPr>
              <w:t>molecules</w:t>
            </w:r>
            <w:r w:rsidR="00A64E9C">
              <w:rPr>
                <w:szCs w:val="23"/>
              </w:rPr>
              <w:t xml:space="preserve"> needed </w:t>
            </w:r>
            <w:r w:rsidR="002B37DB">
              <w:rPr>
                <w:szCs w:val="23"/>
              </w:rPr>
              <w:t>for plant growth.</w:t>
            </w:r>
            <w:r w:rsidR="00115C36">
              <w:rPr>
                <w:szCs w:val="23"/>
              </w:rPr>
              <w:t xml:space="preserve"> In addition, some </w:t>
            </w:r>
            <w:r w:rsidR="002B37DB">
              <w:rPr>
                <w:szCs w:val="23"/>
              </w:rPr>
              <w:t>of the glucose is</w:t>
            </w:r>
            <w:r w:rsidR="0061210A">
              <w:rPr>
                <w:szCs w:val="23"/>
              </w:rPr>
              <w:t xml:space="preserve"> stored in</w:t>
            </w:r>
            <w:r w:rsidR="00AF5461">
              <w:rPr>
                <w:szCs w:val="23"/>
              </w:rPr>
              <w:t xml:space="preserve"> starch molecules</w:t>
            </w:r>
            <w:r w:rsidR="0061210A">
              <w:rPr>
                <w:szCs w:val="23"/>
              </w:rPr>
              <w:t xml:space="preserve">. </w:t>
            </w:r>
            <w:r w:rsidR="0061210A" w:rsidRPr="00F13B16">
              <w:rPr>
                <w:szCs w:val="23"/>
              </w:rPr>
              <w:t xml:space="preserve">In the dark, </w:t>
            </w:r>
            <w:r w:rsidR="00AF5461">
              <w:rPr>
                <w:szCs w:val="23"/>
              </w:rPr>
              <w:t>starch is broken down to glucose</w:t>
            </w:r>
            <w:r w:rsidR="002B37DB">
              <w:rPr>
                <w:szCs w:val="23"/>
              </w:rPr>
              <w:t>,</w:t>
            </w:r>
            <w:r w:rsidR="00AF5461">
              <w:rPr>
                <w:szCs w:val="23"/>
              </w:rPr>
              <w:t xml:space="preserve"> which is used for cellular respiration to produce the ATP that provides the energy for the multiple</w:t>
            </w:r>
            <w:r w:rsidRPr="00F13B16">
              <w:rPr>
                <w:szCs w:val="23"/>
              </w:rPr>
              <w:t xml:space="preserve"> biological processes that</w:t>
            </w:r>
            <w:r>
              <w:rPr>
                <w:szCs w:val="23"/>
              </w:rPr>
              <w:t xml:space="preserve"> occur, even in the dark</w:t>
            </w:r>
            <w:r w:rsidRPr="00F13B16">
              <w:rPr>
                <w:szCs w:val="23"/>
              </w:rPr>
              <w:t>.</w:t>
            </w:r>
            <w:r w:rsidR="00AF5461">
              <w:rPr>
                <w:szCs w:val="23"/>
              </w:rPr>
              <w:t xml:space="preserve"> </w:t>
            </w:r>
          </w:p>
        </w:tc>
        <w:tc>
          <w:tcPr>
            <w:tcW w:w="5040" w:type="dxa"/>
            <w:vAlign w:val="center"/>
          </w:tcPr>
          <w:p w14:paraId="5CBB44A5" w14:textId="6457DEDA" w:rsidR="0061210A" w:rsidRDefault="0061210A" w:rsidP="00AF5461">
            <w:pPr>
              <w:jc w:val="center"/>
            </w:pPr>
            <w:r>
              <w:rPr>
                <w:noProof/>
              </w:rPr>
              <w:drawing>
                <wp:inline distT="0" distB="0" distL="0" distR="0" wp14:anchorId="2B1416F8" wp14:editId="1A0D306F">
                  <wp:extent cx="2686050" cy="2981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photo CR 1.pn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686598" cy="2981933"/>
                          </a:xfrm>
                          <a:prstGeom prst="rect">
                            <a:avLst/>
                          </a:prstGeom>
                          <a:ln>
                            <a:noFill/>
                          </a:ln>
                          <a:extLst>
                            <a:ext uri="{53640926-AAD7-44D8-BBD7-CCE9431645EC}">
                              <a14:shadowObscured xmlns:a14="http://schemas.microsoft.com/office/drawing/2010/main"/>
                            </a:ext>
                          </a:extLst>
                        </pic:spPr>
                      </pic:pic>
                    </a:graphicData>
                  </a:graphic>
                </wp:inline>
              </w:drawing>
            </w:r>
          </w:p>
          <w:p w14:paraId="174556C5" w14:textId="77777777" w:rsidR="0061210A" w:rsidRPr="007E5E8B" w:rsidRDefault="0061210A" w:rsidP="00AF5461">
            <w:pPr>
              <w:jc w:val="center"/>
              <w:rPr>
                <w:sz w:val="4"/>
                <w:szCs w:val="4"/>
              </w:rPr>
            </w:pPr>
          </w:p>
        </w:tc>
      </w:tr>
    </w:tbl>
    <w:p w14:paraId="08128B10" w14:textId="77777777" w:rsidR="002B37DB" w:rsidRPr="00171F7C" w:rsidRDefault="002B37DB" w:rsidP="00AF5461"/>
    <w:p w14:paraId="4A6DA2C7" w14:textId="77777777" w:rsidR="0032288C" w:rsidRPr="0032288C" w:rsidRDefault="006F1C8B" w:rsidP="00AF5461">
      <w:r>
        <w:t>Learning activities to help students understand photosynthesis and cellular respiration are available at</w:t>
      </w:r>
      <w:r w:rsidRPr="006F1C8B">
        <w:t xml:space="preserve"> </w:t>
      </w:r>
      <w:hyperlink r:id="rId24" w:anchor="energy" w:history="1">
        <w:r>
          <w:rPr>
            <w:rStyle w:val="Hyperlink"/>
          </w:rPr>
          <w:t>https://serendipstudio.org/exchange/bioactivities#energy</w:t>
        </w:r>
      </w:hyperlink>
      <w:r w:rsidR="0032288C">
        <w:t>.</w:t>
      </w:r>
    </w:p>
    <w:p w14:paraId="6B0A8E72" w14:textId="77777777" w:rsidR="003234C4" w:rsidRDefault="003234C4" w:rsidP="00AF5461"/>
    <w:p w14:paraId="3A1A8F9F" w14:textId="77777777" w:rsidR="001548DD" w:rsidRDefault="003234C4" w:rsidP="00AF5461">
      <w:r>
        <w:t>The plant shown in question 5 has flowers</w:t>
      </w:r>
      <w:r w:rsidR="00B50951">
        <w:t xml:space="preserve"> (see figure below)</w:t>
      </w:r>
      <w:r>
        <w:t xml:space="preserve"> and fruit (tomatoes), which are both parts of plants’ sexual </w:t>
      </w:r>
      <w:r w:rsidRPr="003234C4">
        <w:rPr>
          <w:u w:val="single"/>
        </w:rPr>
        <w:t>reproduction</w:t>
      </w:r>
      <w:r>
        <w:t>. Fruits are eaten by animals which then excrete the seeds in other locations, together with</w:t>
      </w:r>
      <w:r w:rsidR="00A64E9C">
        <w:t xml:space="preserve"> feces </w:t>
      </w:r>
      <w:r>
        <w:t>which serve as fertilizer.</w:t>
      </w:r>
    </w:p>
    <w:p w14:paraId="0F07A9AC" w14:textId="7F13EA90" w:rsidR="003234C4" w:rsidRDefault="003234C4" w:rsidP="00AF5461"/>
    <w:p w14:paraId="3404E182" w14:textId="77777777" w:rsidR="00B50951" w:rsidRDefault="00B50951" w:rsidP="003651BC">
      <w:pPr>
        <w:jc w:val="center"/>
      </w:pPr>
      <w:bookmarkStart w:id="4" w:name="_Hlk36795193"/>
      <w:r>
        <w:rPr>
          <w:noProof/>
        </w:rPr>
        <w:drawing>
          <wp:inline distT="0" distB="0" distL="0" distR="0" wp14:anchorId="7897AD97" wp14:editId="6DEB6E71">
            <wp:extent cx="5524500" cy="3019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characteristics of life flower.png"/>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l="2884" t="14680" r="4167" b="11449"/>
                    <a:stretch/>
                  </pic:blipFill>
                  <pic:spPr bwMode="auto">
                    <a:xfrm>
                      <a:off x="0" y="0"/>
                      <a:ext cx="5524500" cy="3019425"/>
                    </a:xfrm>
                    <a:prstGeom prst="rect">
                      <a:avLst/>
                    </a:prstGeom>
                    <a:ln>
                      <a:noFill/>
                    </a:ln>
                    <a:extLst>
                      <a:ext uri="{53640926-AAD7-44D8-BBD7-CCE9431645EC}">
                        <a14:shadowObscured xmlns:a14="http://schemas.microsoft.com/office/drawing/2010/main"/>
                      </a:ext>
                    </a:extLst>
                  </pic:spPr>
                </pic:pic>
              </a:graphicData>
            </a:graphic>
          </wp:inline>
        </w:drawing>
      </w:r>
    </w:p>
    <w:p w14:paraId="3A4C10A5" w14:textId="77777777" w:rsidR="006519D0" w:rsidRDefault="006519D0" w:rsidP="006519D0">
      <w:pPr>
        <w:jc w:val="center"/>
        <w:rPr>
          <w:rStyle w:val="Hyperlink"/>
          <w:sz w:val="16"/>
          <w:szCs w:val="16"/>
          <w:u w:val="none"/>
        </w:rPr>
      </w:pPr>
      <w:r w:rsidRPr="006519D0">
        <w:rPr>
          <w:sz w:val="16"/>
          <w:szCs w:val="16"/>
        </w:rPr>
        <w:t>(</w:t>
      </w:r>
      <w:hyperlink r:id="rId27" w:history="1">
        <w:r w:rsidRPr="006519D0">
          <w:rPr>
            <w:rStyle w:val="Hyperlink"/>
            <w:sz w:val="16"/>
            <w:szCs w:val="16"/>
          </w:rPr>
          <w:t>https://image1.slideserve.com/2978507/reproductive-parts-l.jpg</w:t>
        </w:r>
      </w:hyperlink>
      <w:r w:rsidRPr="006519D0">
        <w:rPr>
          <w:rStyle w:val="Hyperlink"/>
          <w:sz w:val="16"/>
          <w:szCs w:val="16"/>
          <w:u w:val="none"/>
        </w:rPr>
        <w:t>)</w:t>
      </w:r>
    </w:p>
    <w:p w14:paraId="13274A4F" w14:textId="77777777" w:rsidR="00B50951" w:rsidRPr="006519D0" w:rsidRDefault="00B50951" w:rsidP="006519D0">
      <w:pPr>
        <w:jc w:val="center"/>
        <w:rPr>
          <w:sz w:val="16"/>
          <w:szCs w:val="16"/>
        </w:rPr>
      </w:pPr>
    </w:p>
    <w:p w14:paraId="655A6D4C" w14:textId="77777777" w:rsidR="006519D0" w:rsidRDefault="007C4117" w:rsidP="00B50951">
      <w:r>
        <w:t>Temperature regulation</w:t>
      </w:r>
      <w:r w:rsidR="009D6FE5">
        <w:t xml:space="preserve"> is an example of </w:t>
      </w:r>
      <w:r w:rsidR="009D6FE5" w:rsidRPr="009D6FE5">
        <w:rPr>
          <w:u w:val="single"/>
        </w:rPr>
        <w:t>homeostasis</w:t>
      </w:r>
      <w:r w:rsidR="009D6FE5">
        <w:t xml:space="preserve"> that involves behavioral responses (e.g. warmer clothes vs. fanning yourself) and physiological negative feedback (see </w:t>
      </w:r>
      <w:r w:rsidR="00581A8F">
        <w:t>figure</w:t>
      </w:r>
      <w:r w:rsidR="002B37DB">
        <w:t xml:space="preserve"> below</w:t>
      </w:r>
      <w:r w:rsidR="009D6FE5">
        <w:t>)</w:t>
      </w:r>
      <w:r w:rsidR="00581A8F">
        <w:t>.</w:t>
      </w:r>
      <w:r w:rsidR="00C51CCC" w:rsidRPr="00C51CCC">
        <w:t xml:space="preserve"> </w:t>
      </w:r>
      <w:r w:rsidR="00C51CCC">
        <w:t xml:space="preserve">For a learning activity about homeostasis, see </w:t>
      </w:r>
      <w:hyperlink r:id="rId28" w:history="1">
        <w:r w:rsidR="00C51CCC">
          <w:rPr>
            <w:rStyle w:val="Hyperlink"/>
          </w:rPr>
          <w:t>https://serendipstudio.org/exchange/bioactivities/homeostasis</w:t>
        </w:r>
      </w:hyperlink>
      <w:r w:rsidR="00C51CCC">
        <w:t>.</w:t>
      </w:r>
    </w:p>
    <w:p w14:paraId="591FEA14" w14:textId="77777777" w:rsidR="009D6FE5" w:rsidRPr="006519D0" w:rsidRDefault="009D6FE5" w:rsidP="00B50951">
      <w:pPr>
        <w:rPr>
          <w:sz w:val="6"/>
          <w:szCs w:val="6"/>
        </w:rPr>
      </w:pPr>
    </w:p>
    <w:p w14:paraId="3863E991" w14:textId="77777777" w:rsidR="000315C9" w:rsidRDefault="009D6FE5" w:rsidP="009D6FE5">
      <w:pPr>
        <w:jc w:val="center"/>
      </w:pPr>
      <w:r>
        <w:rPr>
          <w:noProof/>
        </w:rPr>
        <w:lastRenderedPageBreak/>
        <w:drawing>
          <wp:inline distT="0" distB="0" distL="0" distR="0" wp14:anchorId="7BF8D72A" wp14:editId="146358AD">
            <wp:extent cx="5153025" cy="45434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characteristics of life homeostasis TN.png"/>
                    <pic:cNvPicPr/>
                  </pic:nvPicPr>
                  <pic:blipFill rotWithShape="1">
                    <a:blip r:embed="rId29">
                      <a:extLst>
                        <a:ext uri="{28A0092B-C50C-407E-A947-70E740481C1C}">
                          <a14:useLocalDpi xmlns:a14="http://schemas.microsoft.com/office/drawing/2010/main"/>
                        </a:ext>
                      </a:extLst>
                    </a:blip>
                    <a:srcRect/>
                    <a:stretch/>
                  </pic:blipFill>
                  <pic:spPr bwMode="auto">
                    <a:xfrm>
                      <a:off x="0" y="0"/>
                      <a:ext cx="5153025" cy="4543425"/>
                    </a:xfrm>
                    <a:prstGeom prst="rect">
                      <a:avLst/>
                    </a:prstGeom>
                    <a:ln>
                      <a:noFill/>
                    </a:ln>
                    <a:extLst>
                      <a:ext uri="{53640926-AAD7-44D8-BBD7-CCE9431645EC}">
                        <a14:shadowObscured xmlns:a14="http://schemas.microsoft.com/office/drawing/2010/main"/>
                      </a:ext>
                    </a:extLst>
                  </pic:spPr>
                </pic:pic>
              </a:graphicData>
            </a:graphic>
          </wp:inline>
        </w:drawing>
      </w:r>
    </w:p>
    <w:p w14:paraId="6C043385" w14:textId="77777777" w:rsidR="005B1340" w:rsidRPr="000315C9" w:rsidRDefault="000315C9" w:rsidP="009D6FE5">
      <w:pPr>
        <w:jc w:val="center"/>
        <w:rPr>
          <w:sz w:val="16"/>
          <w:szCs w:val="16"/>
        </w:rPr>
      </w:pPr>
      <w:r w:rsidRPr="000315C9">
        <w:rPr>
          <w:sz w:val="16"/>
          <w:szCs w:val="16"/>
        </w:rPr>
        <w:t xml:space="preserve">(Adapted from </w:t>
      </w:r>
      <w:hyperlink r:id="rId30" w:history="1">
        <w:r w:rsidRPr="000315C9">
          <w:rPr>
            <w:rStyle w:val="Hyperlink"/>
            <w:sz w:val="16"/>
            <w:szCs w:val="16"/>
          </w:rPr>
          <w:t>https://d2jmvrsizmvf4x.cloudfront.net/42IFA2i2ShiS1MpwS2yL_thermoregulation-campbell.jpg</w:t>
        </w:r>
      </w:hyperlink>
      <w:r w:rsidRPr="000315C9">
        <w:rPr>
          <w:sz w:val="16"/>
          <w:szCs w:val="16"/>
        </w:rPr>
        <w:t>)</w:t>
      </w:r>
    </w:p>
    <w:bookmarkEnd w:id="4"/>
    <w:p w14:paraId="783958F8" w14:textId="77777777" w:rsidR="00FA59D7" w:rsidRDefault="00FA59D7" w:rsidP="00FA59D7"/>
    <w:p w14:paraId="453CEE66" w14:textId="77777777" w:rsidR="00171F7C" w:rsidRDefault="00FA59D7" w:rsidP="005B1340">
      <w:bookmarkStart w:id="5" w:name="_Hlk36963905"/>
      <w:r>
        <w:t xml:space="preserve">The hummingbird </w:t>
      </w:r>
      <w:r w:rsidR="00C51CCC">
        <w:t xml:space="preserve">in the picture </w:t>
      </w:r>
      <w:r w:rsidR="00CE0B1D">
        <w:t xml:space="preserve">in the Student Handout </w:t>
      </w:r>
      <w:r>
        <w:t>is responding to the</w:t>
      </w:r>
      <w:r w:rsidR="003651BC">
        <w:t xml:space="preserve"> red </w:t>
      </w:r>
      <w:r>
        <w:t xml:space="preserve">color of the flower. The </w:t>
      </w:r>
      <w:r w:rsidR="003234C4">
        <w:t xml:space="preserve">long narrow </w:t>
      </w:r>
      <w:r>
        <w:t xml:space="preserve">shape of the hummingbird’s beak and tongue are </w:t>
      </w:r>
      <w:r w:rsidRPr="00FA59D7">
        <w:rPr>
          <w:u w:val="single"/>
        </w:rPr>
        <w:t>evolutionary adaptations</w:t>
      </w:r>
      <w:r>
        <w:t xml:space="preserve"> for feeding on the nectar in</w:t>
      </w:r>
      <w:r w:rsidR="004167D5">
        <w:t xml:space="preserve"> tubular</w:t>
      </w:r>
      <w:r>
        <w:t xml:space="preserve"> flowers. </w:t>
      </w:r>
      <w:r w:rsidR="0095488C">
        <w:t>Evolutionary adaptations of the flower include the red color (which attracts hummingbirds), the tubular shape (which holds lots of nectar), and reproductive organs that</w:t>
      </w:r>
      <w:r w:rsidR="00810390">
        <w:t xml:space="preserve"> extend far enough </w:t>
      </w:r>
      <w:r w:rsidR="0095488C">
        <w:t>to contact the hummingbird’s head (so flowers get cross pollinated) (</w:t>
      </w:r>
      <w:hyperlink r:id="rId31" w:history="1">
        <w:r w:rsidR="0095488C">
          <w:rPr>
            <w:rStyle w:val="Hyperlink"/>
          </w:rPr>
          <w:t>https://news.ku.edu/2016/06/09/study-flowers-co-evolution-bees-and-hummingbirds-earns-hileman-major-grants</w:t>
        </w:r>
      </w:hyperlink>
      <w:r w:rsidR="0095488C">
        <w:t>).</w:t>
      </w:r>
      <w:r w:rsidR="00810390">
        <w:t xml:space="preserve"> An </w:t>
      </w:r>
      <w:r w:rsidR="00456033">
        <w:t>interesting 1-minute video</w:t>
      </w:r>
      <w:r w:rsidR="00810390">
        <w:t xml:space="preserve"> shows how the hummingbird’s tongue takes up nectar </w:t>
      </w:r>
      <w:r>
        <w:t>from</w:t>
      </w:r>
      <w:r w:rsidR="004167D5">
        <w:t xml:space="preserve"> an artificial </w:t>
      </w:r>
      <w:r>
        <w:t>tubular flower</w:t>
      </w:r>
      <w:r w:rsidR="00456033">
        <w:t xml:space="preserve"> (</w:t>
      </w:r>
      <w:hyperlink r:id="rId32" w:history="1">
        <w:r>
          <w:rPr>
            <w:rStyle w:val="Hyperlink"/>
          </w:rPr>
          <w:t>https://www.youtube.com/watch?v=QYoYQAbPXbU</w:t>
        </w:r>
      </w:hyperlink>
      <w:r w:rsidR="00456033">
        <w:t>).</w:t>
      </w:r>
      <w:bookmarkEnd w:id="5"/>
      <w:r w:rsidR="003C3E58">
        <w:t xml:space="preserve"> </w:t>
      </w:r>
    </w:p>
    <w:p w14:paraId="0C119A17" w14:textId="77777777" w:rsidR="00171F7C" w:rsidRDefault="00171F7C" w:rsidP="005B1340"/>
    <w:p w14:paraId="4B171269" w14:textId="2FD37632" w:rsidR="005B1340" w:rsidRDefault="005B1340" w:rsidP="005B1340">
      <w:r>
        <w:t>For</w:t>
      </w:r>
      <w:r w:rsidR="006F1C8B">
        <w:t xml:space="preserve"> learning activities </w:t>
      </w:r>
      <w:r>
        <w:t>that introduce students to natural selection</w:t>
      </w:r>
      <w:r w:rsidR="006F1C8B">
        <w:t xml:space="preserve"> and other aspects of evolution</w:t>
      </w:r>
      <w:r>
        <w:t>,</w:t>
      </w:r>
      <w:r w:rsidR="000A670F">
        <w:t xml:space="preserve"> see </w:t>
      </w:r>
      <w:hyperlink r:id="rId33" w:history="1">
        <w:r w:rsidR="006F1C8B">
          <w:rPr>
            <w:rStyle w:val="Hyperlink"/>
          </w:rPr>
          <w:t>https://serendipstudio.org/exchange/category/serendip-topic-tags/evolution</w:t>
        </w:r>
      </w:hyperlink>
      <w:r w:rsidR="006F1C8B">
        <w:t>.</w:t>
      </w:r>
      <w:r w:rsidRPr="005B1340">
        <w:t xml:space="preserve"> </w:t>
      </w:r>
    </w:p>
    <w:p w14:paraId="4F2A2AC6" w14:textId="77777777" w:rsidR="004D2B5D" w:rsidRPr="000A670F" w:rsidRDefault="004D2B5D" w:rsidP="004D2B5D">
      <w:pPr>
        <w:pStyle w:val="BodyTextIndent"/>
        <w:ind w:firstLine="0"/>
        <w:rPr>
          <w:rFonts w:ascii="Times New Roman" w:hAnsi="Times New Roman"/>
          <w:bCs/>
          <w:szCs w:val="24"/>
        </w:rPr>
      </w:pPr>
    </w:p>
    <w:tbl>
      <w:tblPr>
        <w:tblStyle w:val="TableGrid"/>
        <w:tblW w:w="9648" w:type="dxa"/>
        <w:jc w:val="center"/>
        <w:tblInd w:w="0" w:type="dxa"/>
        <w:tblLook w:val="04A0" w:firstRow="1" w:lastRow="0" w:firstColumn="1" w:lastColumn="0" w:noHBand="0" w:noVBand="1"/>
      </w:tblPr>
      <w:tblGrid>
        <w:gridCol w:w="3792"/>
        <w:gridCol w:w="5856"/>
      </w:tblGrid>
      <w:tr w:rsidR="0047381E" w14:paraId="51BAB79E" w14:textId="77777777" w:rsidTr="000A670F">
        <w:trPr>
          <w:jc w:val="center"/>
        </w:trPr>
        <w:tc>
          <w:tcPr>
            <w:tcW w:w="3792" w:type="dxa"/>
            <w:tcBorders>
              <w:top w:val="nil"/>
              <w:left w:val="nil"/>
              <w:bottom w:val="nil"/>
            </w:tcBorders>
          </w:tcPr>
          <w:p w14:paraId="37D71B46" w14:textId="1FD62FBA" w:rsidR="00EB41D0" w:rsidRDefault="0047381E" w:rsidP="0047381E">
            <w:pPr>
              <w:widowControl w:val="0"/>
              <w:autoSpaceDE w:val="0"/>
              <w:autoSpaceDN w:val="0"/>
              <w:adjustRightInd w:val="0"/>
              <w:rPr>
                <w:rFonts w:cs="Arial"/>
              </w:rPr>
            </w:pPr>
            <w:bookmarkStart w:id="6" w:name="_Hlk37049206"/>
            <w:bookmarkStart w:id="7" w:name="_Hlk36885564"/>
            <w:r>
              <w:rPr>
                <w:rFonts w:cs="Arial"/>
              </w:rPr>
              <w:lastRenderedPageBreak/>
              <w:t xml:space="preserve">The last figure in question 5 shows the </w:t>
            </w:r>
            <w:r w:rsidRPr="00F429E5">
              <w:rPr>
                <w:rFonts w:cs="Arial"/>
                <w:u w:val="single"/>
              </w:rPr>
              <w:t>cells</w:t>
            </w:r>
            <w:r>
              <w:rPr>
                <w:rFonts w:cs="Arial"/>
              </w:rPr>
              <w:t xml:space="preserve"> in human skin. Your students should understand that all living things are made up of one or more cells. This figure shows some of the similarities and differences between prokaryotic and eukaryotic cells. The defining difference is that eukaryotic cells have a</w:t>
            </w:r>
            <w:r w:rsidR="00EB41D0">
              <w:rPr>
                <w:rFonts w:cs="Arial"/>
              </w:rPr>
              <w:t xml:space="preserve"> membrane-enclosed </w:t>
            </w:r>
            <w:r>
              <w:rPr>
                <w:rFonts w:cs="Arial"/>
              </w:rPr>
              <w:t xml:space="preserve">nucleus, and prokaryotic cells do not. </w:t>
            </w:r>
            <w:r w:rsidR="00EB41D0">
              <w:rPr>
                <w:rFonts w:cs="Arial"/>
              </w:rPr>
              <w:t xml:space="preserve">Eukaryotic cells have other membrane-enclosed organelles. The diameter of </w:t>
            </w:r>
            <w:r w:rsidR="005E2BA9">
              <w:rPr>
                <w:rFonts w:cs="Arial"/>
              </w:rPr>
              <w:t xml:space="preserve">a </w:t>
            </w:r>
            <w:r w:rsidR="00EB41D0">
              <w:rPr>
                <w:rFonts w:cs="Arial"/>
              </w:rPr>
              <w:t>eukaryotic cell is roughly 10 times the diameter of</w:t>
            </w:r>
            <w:r w:rsidR="005E2BA9">
              <w:rPr>
                <w:rFonts w:cs="Arial"/>
              </w:rPr>
              <w:t xml:space="preserve"> a</w:t>
            </w:r>
            <w:r w:rsidR="00EB41D0">
              <w:rPr>
                <w:rFonts w:cs="Arial"/>
              </w:rPr>
              <w:t xml:space="preserve"> prokaryotic cell (which</w:t>
            </w:r>
            <w:r w:rsidR="005E2BA9">
              <w:rPr>
                <w:rFonts w:cs="Arial"/>
              </w:rPr>
              <w:t xml:space="preserve"> is </w:t>
            </w:r>
            <w:r w:rsidR="00EB41D0">
              <w:rPr>
                <w:rFonts w:cs="Arial"/>
              </w:rPr>
              <w:t>roughly as large as the mitochondria shown in the eukaryotic cell).</w:t>
            </w:r>
          </w:p>
          <w:p w14:paraId="3194A1AD" w14:textId="77777777" w:rsidR="00EB41D0" w:rsidRPr="00EB41D0" w:rsidRDefault="00EB41D0" w:rsidP="0047381E">
            <w:pPr>
              <w:widowControl w:val="0"/>
              <w:autoSpaceDE w:val="0"/>
              <w:autoSpaceDN w:val="0"/>
              <w:adjustRightInd w:val="0"/>
              <w:rPr>
                <w:rFonts w:cs="Arial"/>
                <w:sz w:val="16"/>
                <w:szCs w:val="16"/>
              </w:rPr>
            </w:pPr>
          </w:p>
          <w:p w14:paraId="17867DDB" w14:textId="77777777" w:rsidR="000A670F" w:rsidRDefault="0047381E" w:rsidP="0047381E">
            <w:pPr>
              <w:widowControl w:val="0"/>
              <w:autoSpaceDE w:val="0"/>
              <w:autoSpaceDN w:val="0"/>
              <w:adjustRightInd w:val="0"/>
              <w:rPr>
                <w:rFonts w:cs="Arial"/>
              </w:rPr>
            </w:pPr>
            <w:r>
              <w:rPr>
                <w:rFonts w:cs="Arial"/>
              </w:rPr>
              <w:t>As you know, there are many different types of eukaryotic cells. Plant cells have the components shown in the generic animal cell in</w:t>
            </w:r>
            <w:r w:rsidR="00EB41D0">
              <w:rPr>
                <w:rFonts w:cs="Arial"/>
              </w:rPr>
              <w:t xml:space="preserve"> this figure</w:t>
            </w:r>
            <w:r>
              <w:rPr>
                <w:rFonts w:cs="Arial"/>
              </w:rPr>
              <w:t xml:space="preserve">, plus chloroplasts, a cell wall, and a large vacuole. </w:t>
            </w:r>
            <w:bookmarkEnd w:id="6"/>
          </w:p>
          <w:p w14:paraId="417BC959" w14:textId="77777777" w:rsidR="000A670F" w:rsidRPr="000A670F" w:rsidRDefault="000A670F" w:rsidP="0047381E">
            <w:pPr>
              <w:widowControl w:val="0"/>
              <w:autoSpaceDE w:val="0"/>
              <w:autoSpaceDN w:val="0"/>
              <w:adjustRightInd w:val="0"/>
              <w:rPr>
                <w:rFonts w:cs="Arial"/>
                <w:sz w:val="16"/>
                <w:szCs w:val="16"/>
              </w:rPr>
            </w:pPr>
          </w:p>
          <w:p w14:paraId="6235BEDB" w14:textId="6E199F63" w:rsidR="0047381E" w:rsidRPr="000A670F" w:rsidRDefault="0047381E" w:rsidP="00BF47B9">
            <w:pPr>
              <w:widowControl w:val="0"/>
              <w:autoSpaceDE w:val="0"/>
              <w:autoSpaceDN w:val="0"/>
              <w:adjustRightInd w:val="0"/>
              <w:rPr>
                <w:rFonts w:cs="Arial"/>
              </w:rPr>
            </w:pPr>
            <w:r>
              <w:rPr>
                <w:rFonts w:cs="Arial"/>
              </w:rPr>
              <w:t>For learning activities about cell structure and function, see</w:t>
            </w:r>
            <w:bookmarkEnd w:id="7"/>
          </w:p>
        </w:tc>
        <w:tc>
          <w:tcPr>
            <w:tcW w:w="5856" w:type="dxa"/>
          </w:tcPr>
          <w:p w14:paraId="09E5D2F7" w14:textId="77777777" w:rsidR="0047381E" w:rsidRDefault="0047381E" w:rsidP="00BF47B9">
            <w:pPr>
              <w:widowControl w:val="0"/>
              <w:autoSpaceDE w:val="0"/>
              <w:autoSpaceDN w:val="0"/>
              <w:adjustRightInd w:val="0"/>
              <w:rPr>
                <w:rFonts w:cs="Arial"/>
                <w:sz w:val="6"/>
                <w:szCs w:val="6"/>
              </w:rPr>
            </w:pPr>
            <w:r>
              <w:rPr>
                <w:noProof/>
              </w:rPr>
              <w:drawing>
                <wp:inline distT="0" distB="0" distL="0" distR="0" wp14:anchorId="048063B2" wp14:editId="2E827CEE">
                  <wp:extent cx="3575304" cy="4562856"/>
                  <wp:effectExtent l="0" t="0" r="6350" b="9525"/>
                  <wp:docPr id="1" name="Picture 1" descr="Differences Between Prokaryotic Cell and Eukaryotic Cell @ BYJ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fferences Between Prokaryotic Cell and Eukaryotic Cell @ BYJU'S"/>
                          <pic:cNvPicPr>
                            <a:picLocks noChangeAspect="1" noChangeArrowheads="1"/>
                          </pic:cNvPicPr>
                        </pic:nvPicPr>
                        <pic:blipFill rotWithShape="1">
                          <a:blip r:embed="rId34">
                            <a:extLst>
                              <a:ext uri="{28A0092B-C50C-407E-A947-70E740481C1C}">
                                <a14:useLocalDpi xmlns:a14="http://schemas.microsoft.com/office/drawing/2010/main"/>
                              </a:ext>
                            </a:extLst>
                          </a:blip>
                          <a:srcRect l="11540" t="10988" r="6724" b="2965"/>
                          <a:stretch/>
                        </pic:blipFill>
                        <pic:spPr bwMode="auto">
                          <a:xfrm>
                            <a:off x="0" y="0"/>
                            <a:ext cx="3575304" cy="4562856"/>
                          </a:xfrm>
                          <a:prstGeom prst="rect">
                            <a:avLst/>
                          </a:prstGeom>
                          <a:noFill/>
                          <a:ln>
                            <a:noFill/>
                          </a:ln>
                          <a:extLst>
                            <a:ext uri="{53640926-AAD7-44D8-BBD7-CCE9431645EC}">
                              <a14:shadowObscured xmlns:a14="http://schemas.microsoft.com/office/drawing/2010/main"/>
                            </a:ext>
                          </a:extLst>
                        </pic:spPr>
                      </pic:pic>
                    </a:graphicData>
                  </a:graphic>
                </wp:inline>
              </w:drawing>
            </w:r>
          </w:p>
          <w:p w14:paraId="42E7CD45" w14:textId="12293718" w:rsidR="0047381E" w:rsidRDefault="00D627DA" w:rsidP="00BF47B9">
            <w:pPr>
              <w:widowControl w:val="0"/>
              <w:autoSpaceDE w:val="0"/>
              <w:autoSpaceDN w:val="0"/>
              <w:adjustRightInd w:val="0"/>
              <w:rPr>
                <w:rFonts w:cs="Arial"/>
                <w:sz w:val="6"/>
                <w:szCs w:val="6"/>
              </w:rPr>
            </w:pPr>
            <w:r>
              <w:rPr>
                <w:rFonts w:cs="Arial"/>
                <w:sz w:val="16"/>
                <w:szCs w:val="16"/>
              </w:rPr>
              <w:t>(</w:t>
            </w:r>
            <w:hyperlink r:id="rId35" w:history="1">
              <w:r w:rsidRPr="00E50F57">
                <w:rPr>
                  <w:rStyle w:val="Hyperlink"/>
                  <w:rFonts w:cs="Arial"/>
                  <w:sz w:val="16"/>
                  <w:szCs w:val="16"/>
                </w:rPr>
                <w:t>https://cdn1.byjus.com/wp-content/uploads/2017/08/Prokaryotic-Cell-And-Eukaryotic-Cell.png</w:t>
              </w:r>
            </w:hyperlink>
            <w:r>
              <w:rPr>
                <w:rFonts w:cs="Arial"/>
                <w:sz w:val="16"/>
                <w:szCs w:val="16"/>
              </w:rPr>
              <w:t>)</w:t>
            </w:r>
          </w:p>
        </w:tc>
      </w:tr>
    </w:tbl>
    <w:p w14:paraId="5F09B382" w14:textId="69DF126F" w:rsidR="000A670F" w:rsidRDefault="00000000" w:rsidP="00BF47B9">
      <w:pPr>
        <w:widowControl w:val="0"/>
        <w:autoSpaceDE w:val="0"/>
        <w:autoSpaceDN w:val="0"/>
        <w:adjustRightInd w:val="0"/>
        <w:rPr>
          <w:rFonts w:cs="Arial"/>
        </w:rPr>
      </w:pPr>
      <w:hyperlink r:id="rId36" w:anchor="cells" w:history="1">
        <w:r w:rsidR="000A670F" w:rsidRPr="004D665A">
          <w:rPr>
            <w:rStyle w:val="Hyperlink"/>
            <w:rFonts w:cs="Arial"/>
          </w:rPr>
          <w:t>https://serendipstudio.org/exchange/bioactivities#cells</w:t>
        </w:r>
      </w:hyperlink>
      <w:r w:rsidR="000A670F">
        <w:rPr>
          <w:rFonts w:cs="Arial"/>
        </w:rPr>
        <w:t>.</w:t>
      </w:r>
    </w:p>
    <w:p w14:paraId="09A643D5" w14:textId="00F556A5" w:rsidR="00BF47B9" w:rsidRPr="00B37109" w:rsidRDefault="00BF47B9" w:rsidP="00BF47B9">
      <w:pPr>
        <w:widowControl w:val="0"/>
        <w:autoSpaceDE w:val="0"/>
        <w:autoSpaceDN w:val="0"/>
        <w:adjustRightInd w:val="0"/>
        <w:rPr>
          <w:rFonts w:cs="Arial"/>
        </w:rPr>
      </w:pPr>
    </w:p>
    <w:p w14:paraId="4A84FE19" w14:textId="77777777" w:rsidR="00F429E5" w:rsidRDefault="00F429E5" w:rsidP="00BF47B9">
      <w:pPr>
        <w:widowControl w:val="0"/>
        <w:autoSpaceDE w:val="0"/>
        <w:autoSpaceDN w:val="0"/>
        <w:adjustRightInd w:val="0"/>
        <w:rPr>
          <w:rFonts w:cs="Arial"/>
        </w:rPr>
      </w:pPr>
      <w:r>
        <w:rPr>
          <w:rFonts w:cs="Arial"/>
        </w:rPr>
        <w:t>After question 5, students are introduced to</w:t>
      </w:r>
      <w:r w:rsidR="00161AF6">
        <w:rPr>
          <w:rFonts w:cs="Arial"/>
        </w:rPr>
        <w:t xml:space="preserve"> </w:t>
      </w:r>
      <w:r w:rsidR="004167D5">
        <w:rPr>
          <w:rFonts w:cs="Arial"/>
        </w:rPr>
        <w:t>a universal genetic code as another</w:t>
      </w:r>
      <w:r w:rsidR="00161AF6">
        <w:rPr>
          <w:rFonts w:cs="Arial"/>
        </w:rPr>
        <w:t xml:space="preserve"> </w:t>
      </w:r>
      <w:r>
        <w:rPr>
          <w:rFonts w:cs="Arial"/>
        </w:rPr>
        <w:t xml:space="preserve">characteristic of life (at least life on earth). </w:t>
      </w:r>
      <w:r w:rsidRPr="00DF71E0">
        <w:rPr>
          <w:rFonts w:cs="Arial"/>
          <w:u w:val="single"/>
        </w:rPr>
        <w:t>DNA</w:t>
      </w:r>
      <w:r>
        <w:rPr>
          <w:rFonts w:cs="Arial"/>
        </w:rPr>
        <w:t xml:space="preserve"> is made up of four types of nucleotides</w:t>
      </w:r>
      <w:r w:rsidR="00161AF6">
        <w:rPr>
          <w:rFonts w:cs="Arial"/>
        </w:rPr>
        <w:t xml:space="preserve">, and a sequence of three nucleotides codes for each of the </w:t>
      </w:r>
      <w:r w:rsidR="00DA434C">
        <w:rPr>
          <w:rFonts w:cs="Arial"/>
        </w:rPr>
        <w:t>20 different types of amino acids</w:t>
      </w:r>
      <w:r w:rsidR="002C1AB0">
        <w:rPr>
          <w:rFonts w:cs="Arial"/>
        </w:rPr>
        <w:t xml:space="preserve"> commonly found in proteins</w:t>
      </w:r>
      <w:r w:rsidR="00DA434C">
        <w:rPr>
          <w:rFonts w:cs="Arial"/>
        </w:rPr>
        <w:t xml:space="preserve">. This </w:t>
      </w:r>
      <w:r w:rsidR="004167D5">
        <w:rPr>
          <w:rFonts w:cs="Arial"/>
        </w:rPr>
        <w:t xml:space="preserve">DNA </w:t>
      </w:r>
      <w:r w:rsidR="00DA434C">
        <w:rPr>
          <w:rFonts w:cs="Arial"/>
        </w:rPr>
        <w:t>code plays a crucial role in allowing</w:t>
      </w:r>
      <w:r w:rsidR="00AC554C">
        <w:rPr>
          <w:rFonts w:cs="Arial"/>
        </w:rPr>
        <w:t xml:space="preserve"> each</w:t>
      </w:r>
      <w:r w:rsidR="004167D5">
        <w:rPr>
          <w:rFonts w:cs="Arial"/>
        </w:rPr>
        <w:t xml:space="preserve"> type of</w:t>
      </w:r>
      <w:r w:rsidR="00AC554C">
        <w:rPr>
          <w:rFonts w:cs="Arial"/>
        </w:rPr>
        <w:t xml:space="preserve"> organism </w:t>
      </w:r>
      <w:r w:rsidR="00DA434C">
        <w:rPr>
          <w:rFonts w:cs="Arial"/>
        </w:rPr>
        <w:t>to produce</w:t>
      </w:r>
      <w:r w:rsidR="00161AF6">
        <w:rPr>
          <w:rFonts w:cs="Arial"/>
        </w:rPr>
        <w:t xml:space="preserve"> the many different types of proteins found in each organism</w:t>
      </w:r>
      <w:r w:rsidR="00DA434C">
        <w:rPr>
          <w:rFonts w:cs="Arial"/>
        </w:rPr>
        <w:t xml:space="preserve">. </w:t>
      </w:r>
      <w:r w:rsidR="00DF71E0">
        <w:rPr>
          <w:rFonts w:cs="Arial"/>
        </w:rPr>
        <w:t>The</w:t>
      </w:r>
      <w:r w:rsidR="00AC554C">
        <w:rPr>
          <w:rFonts w:cs="Arial"/>
        </w:rPr>
        <w:t xml:space="preserve"> DNA</w:t>
      </w:r>
      <w:r w:rsidR="00DF71E0">
        <w:rPr>
          <w:rFonts w:cs="Arial"/>
        </w:rPr>
        <w:t xml:space="preserve"> code is the same in all organisms, with rare, minor exceptions </w:t>
      </w:r>
      <w:r w:rsidR="00DA434C">
        <w:rPr>
          <w:rFonts w:cs="Arial"/>
        </w:rPr>
        <w:t>(</w:t>
      </w:r>
      <w:hyperlink r:id="rId37" w:history="1">
        <w:r w:rsidR="00DA434C">
          <w:rPr>
            <w:rStyle w:val="Hyperlink"/>
          </w:rPr>
          <w:t>https://www.khanacademy.org/science/high-school-biology/hs-molecular-genetics/hs-rna-and-protein-synthesis/a/the-genetic-code</w:t>
        </w:r>
      </w:hyperlink>
      <w:r w:rsidR="00DA434C">
        <w:t>)</w:t>
      </w:r>
      <w:r w:rsidR="00DF71E0">
        <w:t>.</w:t>
      </w:r>
      <w:r w:rsidR="003B61AF">
        <w:rPr>
          <w:rFonts w:cs="Arial"/>
        </w:rPr>
        <w:t xml:space="preserve"> The universality of</w:t>
      </w:r>
      <w:r w:rsidR="002C1AB0">
        <w:rPr>
          <w:rFonts w:cs="Arial"/>
        </w:rPr>
        <w:t xml:space="preserve"> this </w:t>
      </w:r>
      <w:r w:rsidR="003B61AF">
        <w:rPr>
          <w:rFonts w:cs="Arial"/>
        </w:rPr>
        <w:t>genetic code provides evidence that all organisms are evolutionarily descended from an ancestral organism which already had this genetic code.</w:t>
      </w:r>
      <w:r w:rsidR="00AC554C">
        <w:rPr>
          <w:rFonts w:cs="Arial"/>
        </w:rPr>
        <w:t xml:space="preserve"> The </w:t>
      </w:r>
      <w:r w:rsidR="000D1038">
        <w:rPr>
          <w:rFonts w:cs="Arial"/>
        </w:rPr>
        <w:t>astonishing variety of organisms</w:t>
      </w:r>
      <w:r w:rsidR="00AC554C">
        <w:rPr>
          <w:rFonts w:cs="Arial"/>
        </w:rPr>
        <w:t>,</w:t>
      </w:r>
      <w:r w:rsidR="000D1038">
        <w:rPr>
          <w:rFonts w:cs="Arial"/>
        </w:rPr>
        <w:t xml:space="preserve"> from tiny bacteria to gigantic whales</w:t>
      </w:r>
      <w:r w:rsidR="00AC554C">
        <w:rPr>
          <w:rFonts w:cs="Arial"/>
        </w:rPr>
        <w:t>, have all been produced by evolutionary “descent with modification”</w:t>
      </w:r>
      <w:r w:rsidR="000D1038">
        <w:rPr>
          <w:rFonts w:cs="Arial"/>
        </w:rPr>
        <w:t>.</w:t>
      </w:r>
      <w:r w:rsidR="006F1C8B">
        <w:rPr>
          <w:rFonts w:cs="Arial"/>
        </w:rPr>
        <w:t xml:space="preserve"> For learning activities </w:t>
      </w:r>
      <w:r w:rsidR="00DF71E0">
        <w:rPr>
          <w:rFonts w:cs="Arial"/>
        </w:rPr>
        <w:t>about DNA and</w:t>
      </w:r>
      <w:r w:rsidR="00630B40">
        <w:rPr>
          <w:rFonts w:cs="Arial"/>
        </w:rPr>
        <w:t xml:space="preserve"> proteins, see </w:t>
      </w:r>
      <w:hyperlink r:id="rId38" w:history="1">
        <w:r w:rsidR="00630B40">
          <w:rPr>
            <w:rStyle w:val="Hyperlink"/>
          </w:rPr>
          <w:t>https://serendipstudio.org/exchange/bioactivities/proteins</w:t>
        </w:r>
      </w:hyperlink>
      <w:r w:rsidR="00630B40">
        <w:rPr>
          <w:rFonts w:cs="Arial"/>
        </w:rPr>
        <w:t xml:space="preserve"> and </w:t>
      </w:r>
      <w:hyperlink r:id="rId39" w:anchor="molecbio" w:history="1">
        <w:r w:rsidR="00630B40">
          <w:rPr>
            <w:rStyle w:val="Hyperlink"/>
          </w:rPr>
          <w:t>https://serendipstudio.org/exchange/bioactivities#molecbio</w:t>
        </w:r>
      </w:hyperlink>
      <w:r w:rsidR="00DF71E0">
        <w:rPr>
          <w:rFonts w:cs="Arial"/>
        </w:rPr>
        <w:t>.</w:t>
      </w:r>
    </w:p>
    <w:p w14:paraId="6B14D601" w14:textId="77777777" w:rsidR="00F429E5" w:rsidRDefault="00F429E5" w:rsidP="00BF47B9">
      <w:pPr>
        <w:widowControl w:val="0"/>
        <w:autoSpaceDE w:val="0"/>
        <w:autoSpaceDN w:val="0"/>
        <w:adjustRightInd w:val="0"/>
        <w:rPr>
          <w:rFonts w:cs="Arial"/>
        </w:rPr>
      </w:pPr>
    </w:p>
    <w:p w14:paraId="1962C4CC" w14:textId="77777777" w:rsidR="00D20D62" w:rsidRDefault="00D20D62" w:rsidP="00BF47B9">
      <w:pPr>
        <w:widowControl w:val="0"/>
        <w:autoSpaceDE w:val="0"/>
        <w:autoSpaceDN w:val="0"/>
        <w:adjustRightInd w:val="0"/>
        <w:rPr>
          <w:rFonts w:cs="Arial"/>
        </w:rPr>
      </w:pPr>
      <w:bookmarkStart w:id="8" w:name="_Hlk36796407"/>
      <w:bookmarkStart w:id="9" w:name="_Hlk36885736"/>
      <w:r>
        <w:rPr>
          <w:rFonts w:cs="Arial"/>
        </w:rPr>
        <w:t xml:space="preserve">A </w:t>
      </w:r>
      <w:r w:rsidRPr="00D20D62">
        <w:rPr>
          <w:rFonts w:cs="Arial"/>
          <w:u w:val="single"/>
        </w:rPr>
        <w:t>mule</w:t>
      </w:r>
      <w:r>
        <w:rPr>
          <w:rFonts w:cs="Arial"/>
        </w:rPr>
        <w:t xml:space="preserve"> is the offspring of </w:t>
      </w:r>
      <w:r w:rsidR="00D845AF">
        <w:rPr>
          <w:rFonts w:cs="Arial"/>
        </w:rPr>
        <w:t xml:space="preserve">a female horse and </w:t>
      </w:r>
      <w:r>
        <w:rPr>
          <w:rFonts w:cs="Arial"/>
        </w:rPr>
        <w:t xml:space="preserve">a male donkey. A </w:t>
      </w:r>
      <w:r w:rsidR="00631D78">
        <w:rPr>
          <w:rFonts w:cs="Arial"/>
        </w:rPr>
        <w:t>horse has 64 chromosomes</w:t>
      </w:r>
      <w:r w:rsidR="00E408F9">
        <w:rPr>
          <w:rFonts w:cs="Arial"/>
        </w:rPr>
        <w:t xml:space="preserve"> in each cell</w:t>
      </w:r>
      <w:r w:rsidR="00631D78">
        <w:rPr>
          <w:rFonts w:cs="Arial"/>
        </w:rPr>
        <w:t xml:space="preserve"> and a donkey has 62 chromosomes,</w:t>
      </w:r>
      <w:r w:rsidR="00E408F9">
        <w:rPr>
          <w:rFonts w:cs="Arial"/>
        </w:rPr>
        <w:t xml:space="preserve"> so </w:t>
      </w:r>
      <w:r w:rsidR="00631D78">
        <w:rPr>
          <w:rFonts w:cs="Arial"/>
        </w:rPr>
        <w:t xml:space="preserve">a </w:t>
      </w:r>
      <w:r>
        <w:rPr>
          <w:rFonts w:cs="Arial"/>
        </w:rPr>
        <w:t>mule has</w:t>
      </w:r>
      <w:r w:rsidR="00E408F9">
        <w:rPr>
          <w:rFonts w:cs="Arial"/>
        </w:rPr>
        <w:t xml:space="preserve"> 32 horse </w:t>
      </w:r>
      <w:r w:rsidR="00631D78">
        <w:rPr>
          <w:rFonts w:cs="Arial"/>
        </w:rPr>
        <w:t>chromosomes</w:t>
      </w:r>
      <w:r w:rsidR="00E408F9">
        <w:rPr>
          <w:rFonts w:cs="Arial"/>
        </w:rPr>
        <w:t xml:space="preserve"> and 31 donkey chromosomes</w:t>
      </w:r>
      <w:r w:rsidR="00D606B5">
        <w:rPr>
          <w:rFonts w:cs="Arial"/>
        </w:rPr>
        <w:t xml:space="preserve"> in each cell</w:t>
      </w:r>
      <w:r w:rsidR="00631D78">
        <w:rPr>
          <w:rFonts w:cs="Arial"/>
        </w:rPr>
        <w:t xml:space="preserve">. </w:t>
      </w:r>
      <w:r w:rsidR="00D845AF">
        <w:rPr>
          <w:rFonts w:cs="Arial"/>
        </w:rPr>
        <w:t xml:space="preserve">Meiosis is needed to form eggs and sperm, and homologous chromosomes need to pair during meiosis. </w:t>
      </w:r>
      <w:r w:rsidR="00E408F9">
        <w:rPr>
          <w:rFonts w:cs="Arial"/>
        </w:rPr>
        <w:t>The horse and donkey chromosomes are sufficiently different that</w:t>
      </w:r>
      <w:r w:rsidR="00D845AF">
        <w:rPr>
          <w:rFonts w:cs="Arial"/>
        </w:rPr>
        <w:t xml:space="preserve"> they </w:t>
      </w:r>
      <w:r w:rsidR="00E408F9">
        <w:rPr>
          <w:rFonts w:cs="Arial"/>
        </w:rPr>
        <w:t>don’t reliably pair during meiosis</w:t>
      </w:r>
      <w:r w:rsidR="00D606B5">
        <w:rPr>
          <w:rFonts w:cs="Arial"/>
        </w:rPr>
        <w:t xml:space="preserve"> in a mule</w:t>
      </w:r>
      <w:r w:rsidR="00E408F9">
        <w:rPr>
          <w:rFonts w:cs="Arial"/>
        </w:rPr>
        <w:t>. Furthermore</w:t>
      </w:r>
      <w:r w:rsidR="00631D78">
        <w:rPr>
          <w:rFonts w:cs="Arial"/>
        </w:rPr>
        <w:t>,</w:t>
      </w:r>
      <w:r w:rsidR="00E408F9">
        <w:rPr>
          <w:rFonts w:cs="Arial"/>
        </w:rPr>
        <w:t xml:space="preserve"> since mule’s cells have an odd number of chromosomes, </w:t>
      </w:r>
      <w:r>
        <w:rPr>
          <w:rFonts w:cs="Arial"/>
        </w:rPr>
        <w:t>it is impossible for</w:t>
      </w:r>
      <w:r w:rsidR="00AC554C">
        <w:rPr>
          <w:rFonts w:cs="Arial"/>
        </w:rPr>
        <w:t xml:space="preserve"> each </w:t>
      </w:r>
      <w:r>
        <w:rPr>
          <w:rFonts w:cs="Arial"/>
        </w:rPr>
        <w:t xml:space="preserve">chromosome to pair with a </w:t>
      </w:r>
      <w:r>
        <w:rPr>
          <w:rFonts w:cs="Arial"/>
        </w:rPr>
        <w:lastRenderedPageBreak/>
        <w:t>homologous chromosome</w:t>
      </w:r>
      <w:r w:rsidR="00D845AF">
        <w:rPr>
          <w:rFonts w:cs="Arial"/>
        </w:rPr>
        <w:t xml:space="preserve"> during meiosis</w:t>
      </w:r>
      <w:r>
        <w:rPr>
          <w:rFonts w:cs="Arial"/>
        </w:rPr>
        <w:t>.</w:t>
      </w:r>
      <w:r w:rsidR="00D845AF">
        <w:rPr>
          <w:rFonts w:cs="Arial"/>
        </w:rPr>
        <w:t xml:space="preserve"> Failed </w:t>
      </w:r>
      <w:r w:rsidR="004167D5">
        <w:rPr>
          <w:rFonts w:cs="Arial"/>
        </w:rPr>
        <w:t xml:space="preserve">meiosis </w:t>
      </w:r>
      <w:r>
        <w:rPr>
          <w:rFonts w:cs="Arial"/>
        </w:rPr>
        <w:t>is the reason</w:t>
      </w:r>
      <w:r w:rsidR="00AC554C">
        <w:rPr>
          <w:rFonts w:cs="Arial"/>
        </w:rPr>
        <w:t xml:space="preserve"> why </w:t>
      </w:r>
      <w:r>
        <w:rPr>
          <w:rFonts w:cs="Arial"/>
        </w:rPr>
        <w:t>mules</w:t>
      </w:r>
      <w:r w:rsidR="00857D67">
        <w:rPr>
          <w:rFonts w:cs="Arial"/>
        </w:rPr>
        <w:t xml:space="preserve"> cannot reproduce </w:t>
      </w:r>
      <w:r w:rsidR="00AC554C">
        <w:rPr>
          <w:rFonts w:cs="Arial"/>
        </w:rPr>
        <w:t>(with very rare exceptions)</w:t>
      </w:r>
      <w:r>
        <w:rPr>
          <w:rFonts w:cs="Arial"/>
        </w:rPr>
        <w:t xml:space="preserve">. For more information, see </w:t>
      </w:r>
      <w:hyperlink r:id="rId40" w:history="1">
        <w:r>
          <w:rPr>
            <w:rStyle w:val="Hyperlink"/>
          </w:rPr>
          <w:t>https://en.wikipedia.org/wiki/Mule</w:t>
        </w:r>
      </w:hyperlink>
      <w:r w:rsidR="00631D78">
        <w:t xml:space="preserve"> and </w:t>
      </w:r>
      <w:hyperlink r:id="rId41" w:history="1">
        <w:r w:rsidR="0097428B">
          <w:rPr>
            <w:rStyle w:val="Hyperlink"/>
          </w:rPr>
          <w:t>https://genetics.thetech.org/ask/ask225</w:t>
        </w:r>
      </w:hyperlink>
      <w:r w:rsidR="0097428B">
        <w:t>.</w:t>
      </w:r>
    </w:p>
    <w:bookmarkEnd w:id="8"/>
    <w:p w14:paraId="7D249741" w14:textId="77777777" w:rsidR="00D20D62" w:rsidRDefault="00D20D62" w:rsidP="00BF47B9">
      <w:pPr>
        <w:widowControl w:val="0"/>
        <w:autoSpaceDE w:val="0"/>
        <w:autoSpaceDN w:val="0"/>
        <w:adjustRightInd w:val="0"/>
        <w:rPr>
          <w:rFonts w:cs="Arial"/>
        </w:rPr>
      </w:pPr>
    </w:p>
    <w:p w14:paraId="7FCB8DF3" w14:textId="77777777" w:rsidR="00631D78" w:rsidRDefault="009D3D9C" w:rsidP="00BF47B9">
      <w:pPr>
        <w:widowControl w:val="0"/>
        <w:autoSpaceDE w:val="0"/>
        <w:autoSpaceDN w:val="0"/>
        <w:adjustRightInd w:val="0"/>
      </w:pPr>
      <w:bookmarkStart w:id="10" w:name="_Hlk36964451"/>
      <w:r>
        <w:rPr>
          <w:rFonts w:cs="Arial"/>
        </w:rPr>
        <w:t xml:space="preserve">Question 6 revisits </w:t>
      </w:r>
      <w:r w:rsidR="003009BA">
        <w:rPr>
          <w:rFonts w:cs="Arial"/>
        </w:rPr>
        <w:t xml:space="preserve">the concept that </w:t>
      </w:r>
      <w:r w:rsidR="003009BA" w:rsidRPr="00572C38">
        <w:rPr>
          <w:u w:val="single"/>
        </w:rPr>
        <w:t>viruses</w:t>
      </w:r>
      <w:r w:rsidR="003009BA">
        <w:t xml:space="preserve"> have some, but not all, of the characteristics of life. </w:t>
      </w:r>
      <w:r>
        <w:t>(This concept was</w:t>
      </w:r>
      <w:r w:rsidR="00D606B5">
        <w:t xml:space="preserve"> introduced at the end of </w:t>
      </w:r>
      <w:r>
        <w:rPr>
          <w:rFonts w:cs="Arial"/>
        </w:rPr>
        <w:t xml:space="preserve">the Amoeba Sisters video.) </w:t>
      </w:r>
      <w:r w:rsidR="003009BA">
        <w:t>Viruses reproduce</w:t>
      </w:r>
      <w:r w:rsidR="00D845AF">
        <w:t>, but only</w:t>
      </w:r>
      <w:r w:rsidR="00857D67">
        <w:t xml:space="preserve"> by commandeering the molecular machinery of </w:t>
      </w:r>
      <w:r w:rsidR="00D845AF">
        <w:t>cells</w:t>
      </w:r>
      <w:r w:rsidR="00857D67">
        <w:t xml:space="preserve"> in </w:t>
      </w:r>
      <w:r w:rsidR="00D845AF">
        <w:t>living organisms</w:t>
      </w:r>
      <w:r w:rsidR="003009BA">
        <w:t>.</w:t>
      </w:r>
      <w:r w:rsidR="00DF71E0">
        <w:t xml:space="preserve"> The figure below shows how infected cells replicate the coronavirus</w:t>
      </w:r>
      <w:r w:rsidR="00631D78">
        <w:t xml:space="preserve"> that is causing </w:t>
      </w:r>
      <w:r w:rsidR="00DF71E0">
        <w:t xml:space="preserve">the pandemic of </w:t>
      </w:r>
      <w:r w:rsidR="00EA04B7">
        <w:t>2019-</w:t>
      </w:r>
      <w:r w:rsidR="00DF71E0">
        <w:t>2020.</w:t>
      </w:r>
      <w:r w:rsidR="003009BA">
        <w:t xml:space="preserve"> All viruses have genetic information</w:t>
      </w:r>
      <w:r w:rsidR="00857D67">
        <w:t xml:space="preserve">. Some </w:t>
      </w:r>
      <w:r w:rsidR="003009BA">
        <w:t>have DNA</w:t>
      </w:r>
      <w:r w:rsidR="00631D78">
        <w:t>; others, including the coronaviruses,</w:t>
      </w:r>
      <w:r w:rsidR="00D845AF">
        <w:t xml:space="preserve"> have </w:t>
      </w:r>
      <w:r w:rsidR="003009BA">
        <w:t>RNA as the genetic material.</w:t>
      </w:r>
      <w:r w:rsidR="00EA04B7">
        <w:t xml:space="preserve"> Evolutionary</w:t>
      </w:r>
      <w:r w:rsidR="0048077C">
        <w:t xml:space="preserve"> change </w:t>
      </w:r>
      <w:r w:rsidR="00EA04B7">
        <w:t>in viruses can result in the emergence of new threats to human health (</w:t>
      </w:r>
      <w:r w:rsidR="0048077C">
        <w:t xml:space="preserve">see </w:t>
      </w:r>
      <w:r w:rsidR="0048077C" w:rsidRPr="0048077C">
        <w:t xml:space="preserve">the video at </w:t>
      </w:r>
      <w:r w:rsidR="0048077C" w:rsidRPr="0048077C">
        <w:rPr>
          <w:color w:val="000000"/>
          <w:shd w:val="clear" w:color="auto" w:fill="FFFFFF"/>
        </w:rPr>
        <w:t> </w:t>
      </w:r>
      <w:hyperlink r:id="rId42" w:history="1">
        <w:r w:rsidR="0048077C" w:rsidRPr="0048077C">
          <w:rPr>
            <w:rStyle w:val="Hyperlink"/>
            <w:color w:val="336699"/>
            <w:shd w:val="clear" w:color="auto" w:fill="FFFFFF"/>
          </w:rPr>
          <w:t>https://www.youtube.com/watch?v=NJLXdsO1GBI</w:t>
        </w:r>
      </w:hyperlink>
      <w:r w:rsidR="00EA04B7" w:rsidRPr="0048077C">
        <w:t>).</w:t>
      </w:r>
      <w:r w:rsidR="00857D67">
        <w:t xml:space="preserve"> However, viruses lacked other characteristics of life. For example, viruses are not made up of one or more </w:t>
      </w:r>
      <w:r w:rsidR="00572C38">
        <w:t>cells</w:t>
      </w:r>
      <w:r w:rsidR="00857D67">
        <w:t>,</w:t>
      </w:r>
      <w:r w:rsidR="00572C38">
        <w:t xml:space="preserve"> and</w:t>
      </w:r>
      <w:r w:rsidR="00857D67">
        <w:t xml:space="preserve"> they </w:t>
      </w:r>
      <w:r w:rsidR="003009BA">
        <w:t>do not</w:t>
      </w:r>
      <w:r w:rsidR="00572C38">
        <w:t xml:space="preserve"> acquire and use energy or</w:t>
      </w:r>
      <w:r w:rsidR="003009BA">
        <w:t xml:space="preserve"> maintain homeostasis</w:t>
      </w:r>
      <w:r w:rsidR="00572C38">
        <w:t xml:space="preserve">. </w:t>
      </w:r>
      <w:r w:rsidR="003009BA">
        <w:t>Viruses demonstrate that</w:t>
      </w:r>
      <w:r w:rsidR="00572C38">
        <w:t xml:space="preserve"> the </w:t>
      </w:r>
      <w:r w:rsidR="003009BA">
        <w:t>distinction between</w:t>
      </w:r>
      <w:r w:rsidR="00572C38">
        <w:t xml:space="preserve"> living </w:t>
      </w:r>
      <w:r w:rsidR="003009BA">
        <w:t>and</w:t>
      </w:r>
      <w:r w:rsidR="00572C38">
        <w:t xml:space="preserve"> non-living things is not clear-cut</w:t>
      </w:r>
      <w:r w:rsidR="003009BA">
        <w:t>.</w:t>
      </w:r>
      <w:bookmarkEnd w:id="9"/>
    </w:p>
    <w:bookmarkEnd w:id="10"/>
    <w:p w14:paraId="3F118E80" w14:textId="77777777" w:rsidR="00DF71E0" w:rsidRPr="00631D78" w:rsidRDefault="00DF71E0" w:rsidP="00BF47B9">
      <w:pPr>
        <w:widowControl w:val="0"/>
        <w:autoSpaceDE w:val="0"/>
        <w:autoSpaceDN w:val="0"/>
        <w:adjustRightInd w:val="0"/>
        <w:rPr>
          <w:sz w:val="6"/>
          <w:szCs w:val="6"/>
        </w:rPr>
      </w:pPr>
      <w:r w:rsidRPr="00631D78">
        <w:rPr>
          <w:sz w:val="6"/>
          <w:szCs w:val="6"/>
        </w:rPr>
        <w:t xml:space="preserve"> </w:t>
      </w:r>
    </w:p>
    <w:p w14:paraId="1F949BA5" w14:textId="77777777" w:rsidR="006228DE" w:rsidRPr="00DF71E0" w:rsidRDefault="006228DE" w:rsidP="00BF47B9">
      <w:pPr>
        <w:widowControl w:val="0"/>
        <w:autoSpaceDE w:val="0"/>
        <w:autoSpaceDN w:val="0"/>
        <w:adjustRightInd w:val="0"/>
        <w:rPr>
          <w:sz w:val="8"/>
          <w:szCs w:val="8"/>
        </w:rPr>
      </w:pPr>
    </w:p>
    <w:p w14:paraId="2323C5EF" w14:textId="77777777" w:rsidR="006228DE" w:rsidRDefault="006228DE" w:rsidP="00BF47B9">
      <w:pPr>
        <w:widowControl w:val="0"/>
        <w:autoSpaceDE w:val="0"/>
        <w:autoSpaceDN w:val="0"/>
        <w:adjustRightInd w:val="0"/>
      </w:pPr>
      <w:r>
        <w:rPr>
          <w:noProof/>
        </w:rPr>
        <w:drawing>
          <wp:inline distT="0" distB="0" distL="0" distR="0" wp14:anchorId="6ED9307C" wp14:editId="1D25F358">
            <wp:extent cx="5962650" cy="2072640"/>
            <wp:effectExtent l="0" t="0" r="0" b="3810"/>
            <wp:docPr id="10" name="Picture 10" descr="Image result for COVID-19 re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COVID-19 replication"/>
                    <pic:cNvPicPr>
                      <a:picLocks noChangeAspect="1" noChangeArrowheads="1"/>
                    </pic:cNvPicPr>
                  </pic:nvPicPr>
                  <pic:blipFill rotWithShape="1">
                    <a:blip r:embed="rId43">
                      <a:extLst>
                        <a:ext uri="{28A0092B-C50C-407E-A947-70E740481C1C}">
                          <a14:useLocalDpi xmlns:a14="http://schemas.microsoft.com/office/drawing/2010/main"/>
                        </a:ext>
                      </a:extLst>
                    </a:blip>
                    <a:srcRect l="-1" r="-338"/>
                    <a:stretch/>
                  </pic:blipFill>
                  <pic:spPr bwMode="auto">
                    <a:xfrm>
                      <a:off x="0" y="0"/>
                      <a:ext cx="5963674" cy="2072996"/>
                    </a:xfrm>
                    <a:prstGeom prst="rect">
                      <a:avLst/>
                    </a:prstGeom>
                    <a:noFill/>
                    <a:ln>
                      <a:noFill/>
                    </a:ln>
                    <a:extLst>
                      <a:ext uri="{53640926-AAD7-44D8-BBD7-CCE9431645EC}">
                        <a14:shadowObscured xmlns:a14="http://schemas.microsoft.com/office/drawing/2010/main"/>
                      </a:ext>
                    </a:extLst>
                  </pic:spPr>
                </pic:pic>
              </a:graphicData>
            </a:graphic>
          </wp:inline>
        </w:drawing>
      </w:r>
    </w:p>
    <w:p w14:paraId="2E6D361F" w14:textId="77777777" w:rsidR="00F31C0D" w:rsidRPr="006228DE" w:rsidRDefault="006228DE" w:rsidP="006228DE">
      <w:pPr>
        <w:widowControl w:val="0"/>
        <w:autoSpaceDE w:val="0"/>
        <w:autoSpaceDN w:val="0"/>
        <w:adjustRightInd w:val="0"/>
        <w:jc w:val="center"/>
        <w:rPr>
          <w:sz w:val="16"/>
          <w:szCs w:val="16"/>
        </w:rPr>
      </w:pPr>
      <w:r w:rsidRPr="006228DE">
        <w:rPr>
          <w:sz w:val="16"/>
          <w:szCs w:val="16"/>
        </w:rPr>
        <w:t>(</w:t>
      </w:r>
      <w:hyperlink r:id="rId44" w:history="1">
        <w:r w:rsidRPr="006228DE">
          <w:rPr>
            <w:rStyle w:val="Hyperlink"/>
            <w:sz w:val="16"/>
            <w:szCs w:val="16"/>
          </w:rPr>
          <w:t>https://1.bp.blogspot.com/-7xw8g5d7nD4/Xm6HkKbzv-I/AAAAAAAABN0/CjKcdFWirDAAMK4LddGomEY7J98COcXYACLcBGAsYHQ/s1600/cell2.jpg</w:t>
        </w:r>
      </w:hyperlink>
      <w:r w:rsidRPr="006228DE">
        <w:rPr>
          <w:sz w:val="16"/>
          <w:szCs w:val="16"/>
        </w:rPr>
        <w:t>)</w:t>
      </w:r>
    </w:p>
    <w:p w14:paraId="45FB06EA" w14:textId="77777777" w:rsidR="005F4699" w:rsidRPr="0005065A" w:rsidRDefault="005F4699">
      <w:pPr>
        <w:widowControl w:val="0"/>
        <w:autoSpaceDE w:val="0"/>
        <w:autoSpaceDN w:val="0"/>
        <w:adjustRightInd w:val="0"/>
        <w:rPr>
          <w:rFonts w:cs="Arial"/>
        </w:rPr>
      </w:pPr>
    </w:p>
    <w:p w14:paraId="4A45292E" w14:textId="77777777" w:rsidR="00CA01CC" w:rsidRPr="007D1AF9" w:rsidRDefault="00711A4E" w:rsidP="001048FC">
      <w:pPr>
        <w:pStyle w:val="NormalWeb"/>
        <w:spacing w:before="0" w:beforeAutospacing="0" w:after="0" w:afterAutospacing="0"/>
        <w:rPr>
          <w:u w:val="single"/>
        </w:rPr>
      </w:pPr>
      <w:r w:rsidRPr="007D1AF9">
        <w:rPr>
          <w:u w:val="single"/>
        </w:rPr>
        <w:t>Source</w:t>
      </w:r>
      <w:r w:rsidR="00CA01CC" w:rsidRPr="007D1AF9">
        <w:rPr>
          <w:u w:val="single"/>
        </w:rPr>
        <w:t>s</w:t>
      </w:r>
      <w:r w:rsidRPr="007D1AF9">
        <w:rPr>
          <w:u w:val="single"/>
        </w:rPr>
        <w:t xml:space="preserve"> for </w:t>
      </w:r>
      <w:r w:rsidR="007D1AF9" w:rsidRPr="007D1AF9">
        <w:rPr>
          <w:u w:val="single"/>
        </w:rPr>
        <w:t xml:space="preserve">Figures </w:t>
      </w:r>
      <w:r w:rsidR="007D1AF9">
        <w:rPr>
          <w:u w:val="single"/>
        </w:rPr>
        <w:t>in</w:t>
      </w:r>
      <w:r w:rsidR="007D1AF9" w:rsidRPr="007D1AF9">
        <w:rPr>
          <w:u w:val="single"/>
        </w:rPr>
        <w:t xml:space="preserve"> Student Handout</w:t>
      </w:r>
    </w:p>
    <w:p w14:paraId="5A49B24F" w14:textId="77777777" w:rsidR="00C53358" w:rsidRDefault="00C53358" w:rsidP="007D1AF9">
      <w:pPr>
        <w:pStyle w:val="ListParagraph"/>
        <w:numPr>
          <w:ilvl w:val="0"/>
          <w:numId w:val="15"/>
        </w:numPr>
      </w:pPr>
      <w:r>
        <w:t>Frog</w:t>
      </w:r>
      <w:r w:rsidR="007D1AF9">
        <w:t>s</w:t>
      </w:r>
      <w:r>
        <w:t xml:space="preserve"> </w:t>
      </w:r>
      <w:r w:rsidR="00CA01CC">
        <w:t>–</w:t>
      </w:r>
      <w:r>
        <w:t xml:space="preserve"> </w:t>
      </w:r>
      <w:hyperlink r:id="rId45" w:history="1">
        <w:r w:rsidRPr="00097ADB">
          <w:rPr>
            <w:rStyle w:val="Hyperlink"/>
          </w:rPr>
          <w:t>https://media.istockphoto.com/vectors/coloring-page-with-life-cycle-of-frog-sequence-of-stages-of-of-frog-vector-id1028224944</w:t>
        </w:r>
      </w:hyperlink>
    </w:p>
    <w:p w14:paraId="584A706B" w14:textId="77777777" w:rsidR="00CA01CC" w:rsidRDefault="00CA01CC" w:rsidP="007D1AF9">
      <w:pPr>
        <w:pStyle w:val="ListParagraph"/>
        <w:numPr>
          <w:ilvl w:val="0"/>
          <w:numId w:val="15"/>
        </w:numPr>
      </w:pPr>
      <w:r>
        <w:t xml:space="preserve">Plant in sunlight – </w:t>
      </w:r>
      <w:hyperlink r:id="rId46" w:history="1">
        <w:r w:rsidRPr="00097ADB">
          <w:rPr>
            <w:rStyle w:val="Hyperlink"/>
          </w:rPr>
          <w:t>https://photosynthesiseducation.com/wp-content/uploads/2017/05/Photosynthesis-for-Kids-Infographic.jpg</w:t>
        </w:r>
      </w:hyperlink>
    </w:p>
    <w:p w14:paraId="3AC78C0B" w14:textId="77777777" w:rsidR="00CA01CC" w:rsidRDefault="00CA01CC" w:rsidP="007D1AF9">
      <w:pPr>
        <w:pStyle w:val="ListParagraph"/>
        <w:numPr>
          <w:ilvl w:val="0"/>
          <w:numId w:val="15"/>
        </w:numPr>
      </w:pPr>
      <w:r>
        <w:t>Sweating and shivering –</w:t>
      </w:r>
      <w:r w:rsidR="00C53358">
        <w:t xml:space="preserve"> </w:t>
      </w:r>
      <w:hyperlink r:id="rId47" w:history="1">
        <w:r w:rsidR="00C53358" w:rsidRPr="001A42CB">
          <w:rPr>
            <w:rStyle w:val="Hyperlink"/>
          </w:rPr>
          <w:t>https://image.freepik.com/free-vector/kids-heat_6460-433.jpg</w:t>
        </w:r>
      </w:hyperlink>
      <w:r w:rsidR="00C53358" w:rsidRPr="007D1AF9">
        <w:rPr>
          <w:rStyle w:val="Hyperlink"/>
          <w:u w:val="none"/>
        </w:rPr>
        <w:t xml:space="preserve"> </w:t>
      </w:r>
      <w:r w:rsidR="00C53358">
        <w:t xml:space="preserve">and </w:t>
      </w:r>
      <w:hyperlink r:id="rId48" w:history="1">
        <w:r w:rsidR="00C53358" w:rsidRPr="001A42CB">
          <w:rPr>
            <w:rStyle w:val="Hyperlink"/>
          </w:rPr>
          <w:t>https://lenaweegreatstart.org/blog/wp-content/uploads/2014/01/clipart_snow_cold.jpg</w:t>
        </w:r>
      </w:hyperlink>
    </w:p>
    <w:p w14:paraId="14544D4D" w14:textId="77777777" w:rsidR="00CA01CC" w:rsidRDefault="00CA01CC" w:rsidP="007D1AF9">
      <w:pPr>
        <w:pStyle w:val="ListParagraph"/>
        <w:numPr>
          <w:ilvl w:val="0"/>
          <w:numId w:val="15"/>
        </w:numPr>
      </w:pPr>
      <w:r>
        <w:t xml:space="preserve">Hummingbird – </w:t>
      </w:r>
      <w:hyperlink r:id="rId49" w:history="1">
        <w:r w:rsidRPr="00EE5A93">
          <w:rPr>
            <w:rStyle w:val="Hyperlink"/>
          </w:rPr>
          <w:t>https://primaryevolution.files.wordpress.com/2015/02/purple-throated_carib_hummingbird_feeding.jpg</w:t>
        </w:r>
      </w:hyperlink>
      <w:r>
        <w:t xml:space="preserve"> </w:t>
      </w:r>
    </w:p>
    <w:p w14:paraId="01264B82" w14:textId="77777777" w:rsidR="00C53358" w:rsidRDefault="00CA01CC" w:rsidP="007D1AF9">
      <w:pPr>
        <w:pStyle w:val="ListParagraph"/>
        <w:numPr>
          <w:ilvl w:val="0"/>
          <w:numId w:val="15"/>
        </w:numPr>
      </w:pPr>
      <w:r>
        <w:t>Skin</w:t>
      </w:r>
      <w:r w:rsidR="00E06604">
        <w:t xml:space="preserve"> cells</w:t>
      </w:r>
      <w:r w:rsidR="00C53358">
        <w:t xml:space="preserve"> –</w:t>
      </w:r>
      <w:hyperlink r:id="rId50" w:history="1">
        <w:r w:rsidR="00C53358" w:rsidRPr="00097ADB">
          <w:rPr>
            <w:rStyle w:val="Hyperlink"/>
          </w:rPr>
          <w:t>https://images.topperlearning.com/topper/question_uploads/CBSE_Bio11_AnimalTissue_SAQ_CLA_files/20140722151604_image002.jpg</w:t>
        </w:r>
      </w:hyperlink>
    </w:p>
    <w:p w14:paraId="352B671C" w14:textId="77777777" w:rsidR="008A5592" w:rsidRDefault="00C53358" w:rsidP="007D1AF9">
      <w:pPr>
        <w:pStyle w:val="NormalWeb"/>
        <w:numPr>
          <w:ilvl w:val="0"/>
          <w:numId w:val="15"/>
        </w:numPr>
        <w:spacing w:before="0" w:beforeAutospacing="0" w:after="0" w:afterAutospacing="0"/>
        <w:rPr>
          <w:rStyle w:val="Hyperlink"/>
        </w:rPr>
      </w:pPr>
      <w:r>
        <w:t xml:space="preserve">DNA – </w:t>
      </w:r>
      <w:hyperlink r:id="rId51" w:history="1">
        <w:r w:rsidRPr="00097ADB">
          <w:rPr>
            <w:rStyle w:val="Hyperlink"/>
          </w:rPr>
          <w:t>https://www.pngitem.com/pimgs/m/33-332753_basic-kintalk-ucsf-dna-gene-on-a-chromosome.png</w:t>
        </w:r>
      </w:hyperlink>
    </w:p>
    <w:sectPr w:rsidR="008A5592" w:rsidSect="0032288C">
      <w:footerReference w:type="default" r:id="rId52"/>
      <w:pgSz w:w="12240" w:h="15840"/>
      <w:pgMar w:top="1152" w:right="1440" w:bottom="720" w:left="144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D5CC63" w14:textId="77777777" w:rsidR="00B9630C" w:rsidRDefault="00B9630C">
      <w:r>
        <w:separator/>
      </w:r>
    </w:p>
  </w:endnote>
  <w:endnote w:type="continuationSeparator" w:id="0">
    <w:p w14:paraId="4AFB0C04" w14:textId="77777777" w:rsidR="00B9630C" w:rsidRDefault="00B963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5536420"/>
      <w:docPartObj>
        <w:docPartGallery w:val="Page Numbers (Bottom of Page)"/>
        <w:docPartUnique/>
      </w:docPartObj>
    </w:sdtPr>
    <w:sdtEndPr>
      <w:rPr>
        <w:noProof/>
      </w:rPr>
    </w:sdtEndPr>
    <w:sdtContent>
      <w:p w14:paraId="7158E983" w14:textId="77777777" w:rsidR="00D43A0F" w:rsidRDefault="00D43A0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B032A2B" w14:textId="77777777" w:rsidR="00D43A0F" w:rsidRDefault="00D43A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8992A5" w14:textId="77777777" w:rsidR="00B9630C" w:rsidRDefault="00B9630C">
      <w:r>
        <w:separator/>
      </w:r>
    </w:p>
  </w:footnote>
  <w:footnote w:type="continuationSeparator" w:id="0">
    <w:p w14:paraId="70385AF9" w14:textId="77777777" w:rsidR="00B9630C" w:rsidRDefault="00B9630C">
      <w:r>
        <w:continuationSeparator/>
      </w:r>
    </w:p>
  </w:footnote>
  <w:footnote w:id="1">
    <w:p w14:paraId="2C46D1DF" w14:textId="201722EF" w:rsidR="00146BF8" w:rsidRPr="00146BF8" w:rsidRDefault="00146BF8" w:rsidP="00146BF8">
      <w:pPr>
        <w:rPr>
          <w:sz w:val="16"/>
          <w:szCs w:val="16"/>
          <w:u w:val="single"/>
        </w:rPr>
      </w:pPr>
      <w:r w:rsidRPr="00146BF8">
        <w:rPr>
          <w:rStyle w:val="FootnoteReference"/>
          <w:sz w:val="16"/>
          <w:szCs w:val="16"/>
        </w:rPr>
        <w:footnoteRef/>
      </w:r>
      <w:bookmarkStart w:id="0" w:name="_Hlk14508583"/>
      <w:r w:rsidRPr="00146BF8">
        <w:rPr>
          <w:sz w:val="16"/>
          <w:szCs w:val="16"/>
        </w:rPr>
        <w:t xml:space="preserve"> By Dr. Ingrid Waldron, Department of Biology, University of Pennsylvania © 202</w:t>
      </w:r>
      <w:r w:rsidR="00822D71">
        <w:rPr>
          <w:sz w:val="16"/>
          <w:szCs w:val="16"/>
        </w:rPr>
        <w:t>2</w:t>
      </w:r>
      <w:r w:rsidRPr="00146BF8">
        <w:rPr>
          <w:sz w:val="16"/>
          <w:szCs w:val="16"/>
        </w:rPr>
        <w:t>. These Teacher Notes and the related Student Handout are available at</w:t>
      </w:r>
      <w:bookmarkEnd w:id="0"/>
      <w:r w:rsidRPr="00146BF8">
        <w:rPr>
          <w:sz w:val="16"/>
          <w:szCs w:val="16"/>
        </w:rPr>
        <w:t xml:space="preserve"> </w:t>
      </w:r>
      <w:hyperlink r:id="rId1" w:history="1">
        <w:r w:rsidRPr="00124709">
          <w:rPr>
            <w:rStyle w:val="Hyperlink"/>
            <w:sz w:val="16"/>
            <w:szCs w:val="16"/>
          </w:rPr>
          <w:t>https://serendipstudio.org/exchange/bioactivities/lifecharacteristics</w:t>
        </w:r>
      </w:hyperlink>
      <w:hyperlink r:id="rId2" w:history="1"/>
      <w:r w:rsidRPr="00146BF8">
        <w:rPr>
          <w:sz w:val="16"/>
          <w:szCs w:val="1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461C9"/>
    <w:multiLevelType w:val="hybridMultilevel"/>
    <w:tmpl w:val="2F007528"/>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B880BFE"/>
    <w:multiLevelType w:val="hybridMultilevel"/>
    <w:tmpl w:val="78F027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065315E"/>
    <w:multiLevelType w:val="hybridMultilevel"/>
    <w:tmpl w:val="4CEA0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7A4B62"/>
    <w:multiLevelType w:val="multilevel"/>
    <w:tmpl w:val="6F605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541F86"/>
    <w:multiLevelType w:val="hybridMultilevel"/>
    <w:tmpl w:val="10CE1C56"/>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1FCB5FF3"/>
    <w:multiLevelType w:val="hybridMultilevel"/>
    <w:tmpl w:val="2266085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40B7C96"/>
    <w:multiLevelType w:val="multilevel"/>
    <w:tmpl w:val="BDA6FF2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6886741"/>
    <w:multiLevelType w:val="multilevel"/>
    <w:tmpl w:val="01DE169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92D6630"/>
    <w:multiLevelType w:val="hybridMultilevel"/>
    <w:tmpl w:val="2190FBB6"/>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BAC28D6"/>
    <w:multiLevelType w:val="hybridMultilevel"/>
    <w:tmpl w:val="DE3071B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ECD2CBB"/>
    <w:multiLevelType w:val="multilevel"/>
    <w:tmpl w:val="77C89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BA7C7F"/>
    <w:multiLevelType w:val="hybridMultilevel"/>
    <w:tmpl w:val="C87A6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9121AC"/>
    <w:multiLevelType w:val="hybridMultilevel"/>
    <w:tmpl w:val="01A0D044"/>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3C26FE2"/>
    <w:multiLevelType w:val="hybridMultilevel"/>
    <w:tmpl w:val="1D3AC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3755D7"/>
    <w:multiLevelType w:val="hybridMultilevel"/>
    <w:tmpl w:val="D730FFCE"/>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5A1819B3"/>
    <w:multiLevelType w:val="hybridMultilevel"/>
    <w:tmpl w:val="426A68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763A5F28"/>
    <w:multiLevelType w:val="hybridMultilevel"/>
    <w:tmpl w:val="B6D215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B2E6DBD"/>
    <w:multiLevelType w:val="multilevel"/>
    <w:tmpl w:val="59964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52069618">
    <w:abstractNumId w:val="14"/>
  </w:num>
  <w:num w:numId="2" w16cid:durableId="2105608090">
    <w:abstractNumId w:val="4"/>
  </w:num>
  <w:num w:numId="3" w16cid:durableId="1585723085">
    <w:abstractNumId w:val="8"/>
  </w:num>
  <w:num w:numId="4" w16cid:durableId="1237667154">
    <w:abstractNumId w:val="9"/>
  </w:num>
  <w:num w:numId="5" w16cid:durableId="1000767265">
    <w:abstractNumId w:val="0"/>
  </w:num>
  <w:num w:numId="6" w16cid:durableId="1196193276">
    <w:abstractNumId w:val="16"/>
  </w:num>
  <w:num w:numId="7" w16cid:durableId="1809854122">
    <w:abstractNumId w:val="2"/>
  </w:num>
  <w:num w:numId="8" w16cid:durableId="85729631">
    <w:abstractNumId w:val="12"/>
  </w:num>
  <w:num w:numId="9" w16cid:durableId="1733430672">
    <w:abstractNumId w:val="3"/>
  </w:num>
  <w:num w:numId="10" w16cid:durableId="258607618">
    <w:abstractNumId w:val="10"/>
  </w:num>
  <w:num w:numId="11" w16cid:durableId="727261467">
    <w:abstractNumId w:val="11"/>
  </w:num>
  <w:num w:numId="12" w16cid:durableId="347485673">
    <w:abstractNumId w:val="13"/>
  </w:num>
  <w:num w:numId="13" w16cid:durableId="1309165944">
    <w:abstractNumId w:val="5"/>
  </w:num>
  <w:num w:numId="14" w16cid:durableId="1948462279">
    <w:abstractNumId w:val="15"/>
  </w:num>
  <w:num w:numId="15" w16cid:durableId="1699550881">
    <w:abstractNumId w:val="1"/>
  </w:num>
  <w:num w:numId="16" w16cid:durableId="1503886900">
    <w:abstractNumId w:val="7"/>
  </w:num>
  <w:num w:numId="17" w16cid:durableId="1428112148">
    <w:abstractNumId w:val="17"/>
  </w:num>
  <w:num w:numId="18" w16cid:durableId="177308458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E85ED07A-42BF-4154-AA1E-FC15C599CA90}"/>
    <w:docVar w:name="dgnword-eventsink" w:val="1644825943408"/>
    <w:docVar w:name="dgnword-lastRevisionsView" w:val="0"/>
  </w:docVars>
  <w:rsids>
    <w:rsidRoot w:val="0089360F"/>
    <w:rsid w:val="000006EA"/>
    <w:rsid w:val="00016755"/>
    <w:rsid w:val="00021B59"/>
    <w:rsid w:val="00021E3E"/>
    <w:rsid w:val="000315C9"/>
    <w:rsid w:val="0003189C"/>
    <w:rsid w:val="00045FD5"/>
    <w:rsid w:val="00046CAE"/>
    <w:rsid w:val="0005065A"/>
    <w:rsid w:val="00063084"/>
    <w:rsid w:val="000875C7"/>
    <w:rsid w:val="00094137"/>
    <w:rsid w:val="000950F7"/>
    <w:rsid w:val="000A670F"/>
    <w:rsid w:val="000C518D"/>
    <w:rsid w:val="000C7E14"/>
    <w:rsid w:val="000D1038"/>
    <w:rsid w:val="000E2257"/>
    <w:rsid w:val="000F037E"/>
    <w:rsid w:val="000F12B0"/>
    <w:rsid w:val="000F45E8"/>
    <w:rsid w:val="001025F8"/>
    <w:rsid w:val="001048FC"/>
    <w:rsid w:val="00114249"/>
    <w:rsid w:val="00115C36"/>
    <w:rsid w:val="0012230A"/>
    <w:rsid w:val="00124709"/>
    <w:rsid w:val="001334F4"/>
    <w:rsid w:val="00146BF8"/>
    <w:rsid w:val="001548DD"/>
    <w:rsid w:val="00161AF6"/>
    <w:rsid w:val="00163A9F"/>
    <w:rsid w:val="00171F7C"/>
    <w:rsid w:val="00172E44"/>
    <w:rsid w:val="00174146"/>
    <w:rsid w:val="00192A49"/>
    <w:rsid w:val="001A32C6"/>
    <w:rsid w:val="001B503D"/>
    <w:rsid w:val="001C422D"/>
    <w:rsid w:val="001C6833"/>
    <w:rsid w:val="001C7720"/>
    <w:rsid w:val="00213B6C"/>
    <w:rsid w:val="00213C45"/>
    <w:rsid w:val="00214CDE"/>
    <w:rsid w:val="002326E8"/>
    <w:rsid w:val="00232C9D"/>
    <w:rsid w:val="002401BB"/>
    <w:rsid w:val="002571D7"/>
    <w:rsid w:val="002644B5"/>
    <w:rsid w:val="00273CD6"/>
    <w:rsid w:val="00275916"/>
    <w:rsid w:val="00293352"/>
    <w:rsid w:val="00295F30"/>
    <w:rsid w:val="00296D29"/>
    <w:rsid w:val="002A788F"/>
    <w:rsid w:val="002A7E2C"/>
    <w:rsid w:val="002B37DB"/>
    <w:rsid w:val="002B3B5D"/>
    <w:rsid w:val="002B631F"/>
    <w:rsid w:val="002C1AB0"/>
    <w:rsid w:val="002D0979"/>
    <w:rsid w:val="002D4607"/>
    <w:rsid w:val="002E5853"/>
    <w:rsid w:val="002F0EC7"/>
    <w:rsid w:val="002F41F1"/>
    <w:rsid w:val="003009BA"/>
    <w:rsid w:val="00313F5A"/>
    <w:rsid w:val="00314894"/>
    <w:rsid w:val="0031492D"/>
    <w:rsid w:val="0032288C"/>
    <w:rsid w:val="003234C4"/>
    <w:rsid w:val="003467B0"/>
    <w:rsid w:val="003651BC"/>
    <w:rsid w:val="003727B5"/>
    <w:rsid w:val="00373DEB"/>
    <w:rsid w:val="00374418"/>
    <w:rsid w:val="00376C49"/>
    <w:rsid w:val="00383E6F"/>
    <w:rsid w:val="00387DD8"/>
    <w:rsid w:val="00390B89"/>
    <w:rsid w:val="00396F4B"/>
    <w:rsid w:val="003A5BD3"/>
    <w:rsid w:val="003A5BDE"/>
    <w:rsid w:val="003B06D6"/>
    <w:rsid w:val="003B141A"/>
    <w:rsid w:val="003B4A05"/>
    <w:rsid w:val="003B61AF"/>
    <w:rsid w:val="003C22B9"/>
    <w:rsid w:val="003C3E58"/>
    <w:rsid w:val="003C475D"/>
    <w:rsid w:val="003D1035"/>
    <w:rsid w:val="003D38A6"/>
    <w:rsid w:val="003F181B"/>
    <w:rsid w:val="003F33D5"/>
    <w:rsid w:val="004167D5"/>
    <w:rsid w:val="00432D77"/>
    <w:rsid w:val="0044042A"/>
    <w:rsid w:val="00447928"/>
    <w:rsid w:val="004512A1"/>
    <w:rsid w:val="00455A60"/>
    <w:rsid w:val="00456033"/>
    <w:rsid w:val="0045686E"/>
    <w:rsid w:val="00461CBC"/>
    <w:rsid w:val="0046333B"/>
    <w:rsid w:val="00463BCF"/>
    <w:rsid w:val="004679E7"/>
    <w:rsid w:val="004714C1"/>
    <w:rsid w:val="004727B3"/>
    <w:rsid w:val="0047381E"/>
    <w:rsid w:val="0048077C"/>
    <w:rsid w:val="00485A72"/>
    <w:rsid w:val="004903B5"/>
    <w:rsid w:val="00491E60"/>
    <w:rsid w:val="0049305B"/>
    <w:rsid w:val="00496A36"/>
    <w:rsid w:val="004A47AB"/>
    <w:rsid w:val="004B35EF"/>
    <w:rsid w:val="004C339D"/>
    <w:rsid w:val="004C5BD2"/>
    <w:rsid w:val="004D2B5D"/>
    <w:rsid w:val="004D7D6E"/>
    <w:rsid w:val="004E042E"/>
    <w:rsid w:val="004F4282"/>
    <w:rsid w:val="00503F45"/>
    <w:rsid w:val="00513D97"/>
    <w:rsid w:val="00523C8F"/>
    <w:rsid w:val="00532336"/>
    <w:rsid w:val="005326AC"/>
    <w:rsid w:val="00541582"/>
    <w:rsid w:val="005419D3"/>
    <w:rsid w:val="00544405"/>
    <w:rsid w:val="005445C0"/>
    <w:rsid w:val="00550C75"/>
    <w:rsid w:val="00552C11"/>
    <w:rsid w:val="00555135"/>
    <w:rsid w:val="00565F20"/>
    <w:rsid w:val="00566FB8"/>
    <w:rsid w:val="00571A3D"/>
    <w:rsid w:val="00572C38"/>
    <w:rsid w:val="00580FB8"/>
    <w:rsid w:val="00581A8F"/>
    <w:rsid w:val="005A4065"/>
    <w:rsid w:val="005B1340"/>
    <w:rsid w:val="005B2E16"/>
    <w:rsid w:val="005B5BB2"/>
    <w:rsid w:val="005C73B5"/>
    <w:rsid w:val="005D2604"/>
    <w:rsid w:val="005D60D2"/>
    <w:rsid w:val="005D6385"/>
    <w:rsid w:val="005E168C"/>
    <w:rsid w:val="005E2BA9"/>
    <w:rsid w:val="005E41E3"/>
    <w:rsid w:val="005F3565"/>
    <w:rsid w:val="005F3C7C"/>
    <w:rsid w:val="005F4699"/>
    <w:rsid w:val="005F6664"/>
    <w:rsid w:val="00603552"/>
    <w:rsid w:val="0061210A"/>
    <w:rsid w:val="006210FC"/>
    <w:rsid w:val="006228DE"/>
    <w:rsid w:val="006232C3"/>
    <w:rsid w:val="00630B40"/>
    <w:rsid w:val="00631272"/>
    <w:rsid w:val="00631D78"/>
    <w:rsid w:val="00637938"/>
    <w:rsid w:val="00647029"/>
    <w:rsid w:val="00651473"/>
    <w:rsid w:val="006519D0"/>
    <w:rsid w:val="00652156"/>
    <w:rsid w:val="00653268"/>
    <w:rsid w:val="00664483"/>
    <w:rsid w:val="00665289"/>
    <w:rsid w:val="00667E59"/>
    <w:rsid w:val="0067681F"/>
    <w:rsid w:val="006813FF"/>
    <w:rsid w:val="006914B0"/>
    <w:rsid w:val="00691BBE"/>
    <w:rsid w:val="00691C2B"/>
    <w:rsid w:val="006950A5"/>
    <w:rsid w:val="006A09DD"/>
    <w:rsid w:val="006A2267"/>
    <w:rsid w:val="006A4AEA"/>
    <w:rsid w:val="006B249C"/>
    <w:rsid w:val="006B6277"/>
    <w:rsid w:val="006B7BB2"/>
    <w:rsid w:val="006C3C73"/>
    <w:rsid w:val="006D63A6"/>
    <w:rsid w:val="006D7854"/>
    <w:rsid w:val="006E1795"/>
    <w:rsid w:val="006E1F75"/>
    <w:rsid w:val="006E20E1"/>
    <w:rsid w:val="006F1C8B"/>
    <w:rsid w:val="006F6F1B"/>
    <w:rsid w:val="00701EA1"/>
    <w:rsid w:val="00711A4E"/>
    <w:rsid w:val="007248C1"/>
    <w:rsid w:val="007255DC"/>
    <w:rsid w:val="007259B6"/>
    <w:rsid w:val="007259C1"/>
    <w:rsid w:val="00740293"/>
    <w:rsid w:val="00740870"/>
    <w:rsid w:val="007640A9"/>
    <w:rsid w:val="007736C7"/>
    <w:rsid w:val="007803A5"/>
    <w:rsid w:val="007A21F5"/>
    <w:rsid w:val="007A3F26"/>
    <w:rsid w:val="007C3BF8"/>
    <w:rsid w:val="007C4117"/>
    <w:rsid w:val="007D1AF9"/>
    <w:rsid w:val="007D3849"/>
    <w:rsid w:val="007E36C8"/>
    <w:rsid w:val="007E4DB1"/>
    <w:rsid w:val="007F0929"/>
    <w:rsid w:val="007F6B17"/>
    <w:rsid w:val="00810390"/>
    <w:rsid w:val="008161FF"/>
    <w:rsid w:val="0081648B"/>
    <w:rsid w:val="00816985"/>
    <w:rsid w:val="00822D71"/>
    <w:rsid w:val="0083575F"/>
    <w:rsid w:val="00840169"/>
    <w:rsid w:val="00846BBD"/>
    <w:rsid w:val="00850680"/>
    <w:rsid w:val="00850FAD"/>
    <w:rsid w:val="00852095"/>
    <w:rsid w:val="0085435A"/>
    <w:rsid w:val="00857D67"/>
    <w:rsid w:val="00862892"/>
    <w:rsid w:val="00871566"/>
    <w:rsid w:val="00873228"/>
    <w:rsid w:val="00873DAE"/>
    <w:rsid w:val="0089360F"/>
    <w:rsid w:val="008A1BCB"/>
    <w:rsid w:val="008A1D2F"/>
    <w:rsid w:val="008A258F"/>
    <w:rsid w:val="008A271E"/>
    <w:rsid w:val="008A2778"/>
    <w:rsid w:val="008A5592"/>
    <w:rsid w:val="008A7A51"/>
    <w:rsid w:val="008B6652"/>
    <w:rsid w:val="008B7F97"/>
    <w:rsid w:val="008C38E3"/>
    <w:rsid w:val="008D23CB"/>
    <w:rsid w:val="008D6B90"/>
    <w:rsid w:val="008F450C"/>
    <w:rsid w:val="008F699E"/>
    <w:rsid w:val="00905E8D"/>
    <w:rsid w:val="00912A5C"/>
    <w:rsid w:val="00914BF1"/>
    <w:rsid w:val="009173FB"/>
    <w:rsid w:val="00924BE3"/>
    <w:rsid w:val="00926DCC"/>
    <w:rsid w:val="00926FFD"/>
    <w:rsid w:val="00930626"/>
    <w:rsid w:val="00932317"/>
    <w:rsid w:val="0094068E"/>
    <w:rsid w:val="009413D0"/>
    <w:rsid w:val="009540DF"/>
    <w:rsid w:val="0095488C"/>
    <w:rsid w:val="009631F6"/>
    <w:rsid w:val="00964240"/>
    <w:rsid w:val="009644BF"/>
    <w:rsid w:val="00966A54"/>
    <w:rsid w:val="00970A2E"/>
    <w:rsid w:val="00972975"/>
    <w:rsid w:val="0097428B"/>
    <w:rsid w:val="0097678C"/>
    <w:rsid w:val="00981434"/>
    <w:rsid w:val="00987CD4"/>
    <w:rsid w:val="009917D0"/>
    <w:rsid w:val="009B14EB"/>
    <w:rsid w:val="009B5259"/>
    <w:rsid w:val="009C68B0"/>
    <w:rsid w:val="009D3D9C"/>
    <w:rsid w:val="009D5268"/>
    <w:rsid w:val="009D56EB"/>
    <w:rsid w:val="009D6FE5"/>
    <w:rsid w:val="009D795D"/>
    <w:rsid w:val="009E00D7"/>
    <w:rsid w:val="009E0844"/>
    <w:rsid w:val="009E14CF"/>
    <w:rsid w:val="009E3384"/>
    <w:rsid w:val="009F7026"/>
    <w:rsid w:val="00A1001E"/>
    <w:rsid w:val="00A267AB"/>
    <w:rsid w:val="00A33FD3"/>
    <w:rsid w:val="00A42426"/>
    <w:rsid w:val="00A50951"/>
    <w:rsid w:val="00A51387"/>
    <w:rsid w:val="00A51C41"/>
    <w:rsid w:val="00A53832"/>
    <w:rsid w:val="00A5689B"/>
    <w:rsid w:val="00A576D7"/>
    <w:rsid w:val="00A60A3F"/>
    <w:rsid w:val="00A63811"/>
    <w:rsid w:val="00A64ABD"/>
    <w:rsid w:val="00A64E9C"/>
    <w:rsid w:val="00A67852"/>
    <w:rsid w:val="00A74D3D"/>
    <w:rsid w:val="00A869DB"/>
    <w:rsid w:val="00AB092A"/>
    <w:rsid w:val="00AC4FE5"/>
    <w:rsid w:val="00AC554C"/>
    <w:rsid w:val="00AC56E8"/>
    <w:rsid w:val="00AD57B6"/>
    <w:rsid w:val="00AD69E6"/>
    <w:rsid w:val="00AE3C77"/>
    <w:rsid w:val="00AE566D"/>
    <w:rsid w:val="00AE5757"/>
    <w:rsid w:val="00AF1CDE"/>
    <w:rsid w:val="00AF5461"/>
    <w:rsid w:val="00B10FD3"/>
    <w:rsid w:val="00B212A8"/>
    <w:rsid w:val="00B22C26"/>
    <w:rsid w:val="00B37109"/>
    <w:rsid w:val="00B50951"/>
    <w:rsid w:val="00B654BB"/>
    <w:rsid w:val="00B65D5A"/>
    <w:rsid w:val="00B760A3"/>
    <w:rsid w:val="00B811A4"/>
    <w:rsid w:val="00B9048E"/>
    <w:rsid w:val="00B9630C"/>
    <w:rsid w:val="00BA155B"/>
    <w:rsid w:val="00BB4C9F"/>
    <w:rsid w:val="00BB578C"/>
    <w:rsid w:val="00BB6D6E"/>
    <w:rsid w:val="00BD0AF4"/>
    <w:rsid w:val="00BD18E0"/>
    <w:rsid w:val="00BE6762"/>
    <w:rsid w:val="00BF4132"/>
    <w:rsid w:val="00BF47B9"/>
    <w:rsid w:val="00C038EF"/>
    <w:rsid w:val="00C04154"/>
    <w:rsid w:val="00C048D5"/>
    <w:rsid w:val="00C11834"/>
    <w:rsid w:val="00C13187"/>
    <w:rsid w:val="00C239CE"/>
    <w:rsid w:val="00C274DC"/>
    <w:rsid w:val="00C3115B"/>
    <w:rsid w:val="00C3370E"/>
    <w:rsid w:val="00C4227C"/>
    <w:rsid w:val="00C45A36"/>
    <w:rsid w:val="00C51CCC"/>
    <w:rsid w:val="00C52562"/>
    <w:rsid w:val="00C531BB"/>
    <w:rsid w:val="00C53358"/>
    <w:rsid w:val="00C57FC4"/>
    <w:rsid w:val="00C60D4F"/>
    <w:rsid w:val="00C617CC"/>
    <w:rsid w:val="00C6313C"/>
    <w:rsid w:val="00C64F00"/>
    <w:rsid w:val="00C83A11"/>
    <w:rsid w:val="00C94A94"/>
    <w:rsid w:val="00CA01CC"/>
    <w:rsid w:val="00CA58B5"/>
    <w:rsid w:val="00CB63B8"/>
    <w:rsid w:val="00CC1711"/>
    <w:rsid w:val="00CD63F3"/>
    <w:rsid w:val="00CE0B1D"/>
    <w:rsid w:val="00CE3DC6"/>
    <w:rsid w:val="00CE5E7D"/>
    <w:rsid w:val="00CF39F4"/>
    <w:rsid w:val="00D01392"/>
    <w:rsid w:val="00D05CF4"/>
    <w:rsid w:val="00D11995"/>
    <w:rsid w:val="00D125AB"/>
    <w:rsid w:val="00D15A4B"/>
    <w:rsid w:val="00D20D62"/>
    <w:rsid w:val="00D211B8"/>
    <w:rsid w:val="00D221EF"/>
    <w:rsid w:val="00D22A83"/>
    <w:rsid w:val="00D251A9"/>
    <w:rsid w:val="00D325CD"/>
    <w:rsid w:val="00D43A0F"/>
    <w:rsid w:val="00D458B7"/>
    <w:rsid w:val="00D51161"/>
    <w:rsid w:val="00D51BD0"/>
    <w:rsid w:val="00D53A90"/>
    <w:rsid w:val="00D57061"/>
    <w:rsid w:val="00D604E0"/>
    <w:rsid w:val="00D606B5"/>
    <w:rsid w:val="00D627DA"/>
    <w:rsid w:val="00D63EFD"/>
    <w:rsid w:val="00D74999"/>
    <w:rsid w:val="00D769D9"/>
    <w:rsid w:val="00D8051F"/>
    <w:rsid w:val="00D806D3"/>
    <w:rsid w:val="00D845AF"/>
    <w:rsid w:val="00D9140E"/>
    <w:rsid w:val="00D95747"/>
    <w:rsid w:val="00DA434C"/>
    <w:rsid w:val="00DB4610"/>
    <w:rsid w:val="00DC62D6"/>
    <w:rsid w:val="00DD369C"/>
    <w:rsid w:val="00DE019F"/>
    <w:rsid w:val="00DE143B"/>
    <w:rsid w:val="00DE279C"/>
    <w:rsid w:val="00DF5E27"/>
    <w:rsid w:val="00DF71E0"/>
    <w:rsid w:val="00E0059F"/>
    <w:rsid w:val="00E06604"/>
    <w:rsid w:val="00E2137E"/>
    <w:rsid w:val="00E408F9"/>
    <w:rsid w:val="00E52E26"/>
    <w:rsid w:val="00E75DD9"/>
    <w:rsid w:val="00E80F59"/>
    <w:rsid w:val="00E95CEA"/>
    <w:rsid w:val="00E97B61"/>
    <w:rsid w:val="00EA04B7"/>
    <w:rsid w:val="00EA10EF"/>
    <w:rsid w:val="00EB41D0"/>
    <w:rsid w:val="00EB545A"/>
    <w:rsid w:val="00EB5ECD"/>
    <w:rsid w:val="00EC0BCC"/>
    <w:rsid w:val="00EC7419"/>
    <w:rsid w:val="00ED53D1"/>
    <w:rsid w:val="00ED753A"/>
    <w:rsid w:val="00EE199F"/>
    <w:rsid w:val="00EE6B14"/>
    <w:rsid w:val="00F04244"/>
    <w:rsid w:val="00F22625"/>
    <w:rsid w:val="00F23773"/>
    <w:rsid w:val="00F3005E"/>
    <w:rsid w:val="00F31725"/>
    <w:rsid w:val="00F31C0D"/>
    <w:rsid w:val="00F344AD"/>
    <w:rsid w:val="00F429E5"/>
    <w:rsid w:val="00F46380"/>
    <w:rsid w:val="00F521A9"/>
    <w:rsid w:val="00F524B1"/>
    <w:rsid w:val="00F52978"/>
    <w:rsid w:val="00F5536A"/>
    <w:rsid w:val="00F566DD"/>
    <w:rsid w:val="00F62C25"/>
    <w:rsid w:val="00F630F3"/>
    <w:rsid w:val="00F65FF0"/>
    <w:rsid w:val="00F914C0"/>
    <w:rsid w:val="00FA59D7"/>
    <w:rsid w:val="00FB5AFA"/>
    <w:rsid w:val="00FB71AB"/>
    <w:rsid w:val="00FC4D1A"/>
    <w:rsid w:val="00FD3CC5"/>
    <w:rsid w:val="00FD3E4A"/>
    <w:rsid w:val="00FD6B69"/>
    <w:rsid w:val="00FF211A"/>
    <w:rsid w:val="00FF40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A314159"/>
  <w14:defaultImageDpi w14:val="0"/>
  <w15:docId w15:val="{70B238B3-DAD5-43E2-9B6E-06EB2C90F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1711"/>
    <w:rPr>
      <w:sz w:val="24"/>
      <w:szCs w:val="24"/>
    </w:rPr>
  </w:style>
  <w:style w:type="paragraph" w:styleId="Heading1">
    <w:name w:val="heading 1"/>
    <w:basedOn w:val="Normal"/>
    <w:link w:val="Heading1Char"/>
    <w:qFormat/>
    <w:rsid w:val="00F22625"/>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926FF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926FFD"/>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C11834"/>
    <w:pPr>
      <w:tabs>
        <w:tab w:val="center" w:pos="4320"/>
        <w:tab w:val="right" w:pos="8640"/>
      </w:tabs>
    </w:pPr>
  </w:style>
  <w:style w:type="character" w:customStyle="1" w:styleId="FooterChar">
    <w:name w:val="Footer Char"/>
    <w:link w:val="Footer"/>
    <w:uiPriority w:val="99"/>
    <w:rPr>
      <w:sz w:val="24"/>
      <w:szCs w:val="24"/>
    </w:rPr>
  </w:style>
  <w:style w:type="character" w:styleId="PageNumber">
    <w:name w:val="page number"/>
    <w:uiPriority w:val="99"/>
    <w:rsid w:val="00C11834"/>
    <w:rPr>
      <w:rFonts w:cs="Times New Roman"/>
    </w:rPr>
  </w:style>
  <w:style w:type="table" w:styleId="TableGrid">
    <w:name w:val="Table Grid"/>
    <w:basedOn w:val="TableNormal"/>
    <w:uiPriority w:val="59"/>
    <w:rsid w:val="009644BF"/>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9B5259"/>
    <w:rPr>
      <w:rFonts w:ascii="Tahoma" w:hAnsi="Tahoma" w:cs="Tahoma"/>
      <w:sz w:val="16"/>
      <w:szCs w:val="16"/>
    </w:rPr>
  </w:style>
  <w:style w:type="character" w:customStyle="1" w:styleId="BalloonTextChar">
    <w:name w:val="Balloon Text Char"/>
    <w:link w:val="BalloonText"/>
    <w:uiPriority w:val="99"/>
    <w:semiHidden/>
    <w:rPr>
      <w:rFonts w:ascii="Segoe UI" w:hAnsi="Segoe UI" w:cs="Segoe UI"/>
      <w:sz w:val="18"/>
      <w:szCs w:val="18"/>
    </w:rPr>
  </w:style>
  <w:style w:type="character" w:styleId="Hyperlink">
    <w:name w:val="Hyperlink"/>
    <w:uiPriority w:val="99"/>
    <w:rsid w:val="008A1BCB"/>
    <w:rPr>
      <w:rFonts w:cs="Times New Roman"/>
      <w:color w:val="0000FF"/>
      <w:u w:val="single"/>
    </w:rPr>
  </w:style>
  <w:style w:type="character" w:customStyle="1" w:styleId="Heading1Char">
    <w:name w:val="Heading 1 Char"/>
    <w:basedOn w:val="DefaultParagraphFont"/>
    <w:link w:val="Heading1"/>
    <w:rsid w:val="00F22625"/>
    <w:rPr>
      <w:b/>
      <w:bCs/>
      <w:kern w:val="36"/>
      <w:sz w:val="48"/>
      <w:szCs w:val="48"/>
    </w:rPr>
  </w:style>
  <w:style w:type="paragraph" w:styleId="FootnoteText">
    <w:name w:val="footnote text"/>
    <w:basedOn w:val="Normal"/>
    <w:link w:val="FootnoteTextChar"/>
    <w:semiHidden/>
    <w:rsid w:val="00F22625"/>
    <w:rPr>
      <w:sz w:val="20"/>
      <w:szCs w:val="20"/>
    </w:rPr>
  </w:style>
  <w:style w:type="character" w:customStyle="1" w:styleId="FootnoteTextChar">
    <w:name w:val="Footnote Text Char"/>
    <w:basedOn w:val="DefaultParagraphFont"/>
    <w:link w:val="FootnoteText"/>
    <w:semiHidden/>
    <w:rsid w:val="00F22625"/>
  </w:style>
  <w:style w:type="character" w:styleId="FootnoteReference">
    <w:name w:val="footnote reference"/>
    <w:rsid w:val="00F22625"/>
    <w:rPr>
      <w:vertAlign w:val="superscript"/>
    </w:rPr>
  </w:style>
  <w:style w:type="character" w:customStyle="1" w:styleId="street-address">
    <w:name w:val="street-address"/>
    <w:basedOn w:val="DefaultParagraphFont"/>
    <w:rsid w:val="00F22625"/>
  </w:style>
  <w:style w:type="character" w:customStyle="1" w:styleId="locality">
    <w:name w:val="locality"/>
    <w:basedOn w:val="DefaultParagraphFont"/>
    <w:rsid w:val="00F22625"/>
  </w:style>
  <w:style w:type="character" w:customStyle="1" w:styleId="region">
    <w:name w:val="region"/>
    <w:basedOn w:val="DefaultParagraphFont"/>
    <w:rsid w:val="00F22625"/>
  </w:style>
  <w:style w:type="character" w:customStyle="1" w:styleId="postal-code">
    <w:name w:val="postal-code"/>
    <w:basedOn w:val="DefaultParagraphFont"/>
    <w:rsid w:val="00F22625"/>
  </w:style>
  <w:style w:type="character" w:customStyle="1" w:styleId="Heading2Char">
    <w:name w:val="Heading 2 Char"/>
    <w:basedOn w:val="DefaultParagraphFont"/>
    <w:link w:val="Heading2"/>
    <w:uiPriority w:val="9"/>
    <w:semiHidden/>
    <w:rsid w:val="00926FF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926FFD"/>
    <w:rPr>
      <w:rFonts w:asciiTheme="majorHAnsi" w:eastAsiaTheme="majorEastAsia" w:hAnsiTheme="majorHAnsi" w:cstheme="majorBidi"/>
      <w:color w:val="1F4D78" w:themeColor="accent1" w:themeShade="7F"/>
      <w:sz w:val="24"/>
      <w:szCs w:val="24"/>
    </w:rPr>
  </w:style>
  <w:style w:type="paragraph" w:customStyle="1" w:styleId="menu-item">
    <w:name w:val="menu-item"/>
    <w:basedOn w:val="Normal"/>
    <w:rsid w:val="00926FFD"/>
    <w:pPr>
      <w:spacing w:before="100" w:beforeAutospacing="1" w:after="100" w:afterAutospacing="1"/>
    </w:pPr>
  </w:style>
  <w:style w:type="character" w:customStyle="1" w:styleId="category">
    <w:name w:val="category"/>
    <w:basedOn w:val="DefaultParagraphFont"/>
    <w:rsid w:val="00926FFD"/>
  </w:style>
  <w:style w:type="paragraph" w:customStyle="1" w:styleId="dpsp-share-text">
    <w:name w:val="dpsp-share-text"/>
    <w:basedOn w:val="Normal"/>
    <w:rsid w:val="00926FFD"/>
    <w:pPr>
      <w:spacing w:before="100" w:beforeAutospacing="1" w:after="100" w:afterAutospacing="1"/>
    </w:pPr>
  </w:style>
  <w:style w:type="paragraph" w:customStyle="1" w:styleId="dpsp-hover">
    <w:name w:val="dpsp-hover"/>
    <w:basedOn w:val="Normal"/>
    <w:rsid w:val="00926FFD"/>
    <w:pPr>
      <w:spacing w:before="100" w:beforeAutospacing="1" w:after="100" w:afterAutospacing="1"/>
    </w:pPr>
  </w:style>
  <w:style w:type="character" w:customStyle="1" w:styleId="dpsp-network-label">
    <w:name w:val="dpsp-network-label"/>
    <w:basedOn w:val="DefaultParagraphFont"/>
    <w:rsid w:val="00926FFD"/>
  </w:style>
  <w:style w:type="paragraph" w:styleId="NormalWeb">
    <w:name w:val="Normal (Web)"/>
    <w:basedOn w:val="Normal"/>
    <w:uiPriority w:val="99"/>
    <w:semiHidden/>
    <w:unhideWhenUsed/>
    <w:rsid w:val="00926FFD"/>
    <w:pPr>
      <w:spacing w:before="100" w:beforeAutospacing="1" w:after="100" w:afterAutospacing="1"/>
    </w:pPr>
  </w:style>
  <w:style w:type="paragraph" w:styleId="Header">
    <w:name w:val="header"/>
    <w:basedOn w:val="Normal"/>
    <w:link w:val="HeaderChar"/>
    <w:uiPriority w:val="99"/>
    <w:unhideWhenUsed/>
    <w:rsid w:val="00D43A0F"/>
    <w:pPr>
      <w:tabs>
        <w:tab w:val="center" w:pos="4680"/>
        <w:tab w:val="right" w:pos="9360"/>
      </w:tabs>
    </w:pPr>
  </w:style>
  <w:style w:type="character" w:customStyle="1" w:styleId="HeaderChar">
    <w:name w:val="Header Char"/>
    <w:basedOn w:val="DefaultParagraphFont"/>
    <w:link w:val="Header"/>
    <w:uiPriority w:val="99"/>
    <w:rsid w:val="00D43A0F"/>
    <w:rPr>
      <w:sz w:val="24"/>
      <w:szCs w:val="24"/>
    </w:rPr>
  </w:style>
  <w:style w:type="paragraph" w:styleId="ListParagraph">
    <w:name w:val="List Paragraph"/>
    <w:basedOn w:val="Normal"/>
    <w:uiPriority w:val="34"/>
    <w:qFormat/>
    <w:rsid w:val="002D4607"/>
    <w:pPr>
      <w:ind w:left="720"/>
      <w:contextualSpacing/>
    </w:pPr>
  </w:style>
  <w:style w:type="character" w:styleId="UnresolvedMention">
    <w:name w:val="Unresolved Mention"/>
    <w:basedOn w:val="DefaultParagraphFont"/>
    <w:uiPriority w:val="99"/>
    <w:semiHidden/>
    <w:unhideWhenUsed/>
    <w:rsid w:val="003B06D6"/>
    <w:rPr>
      <w:color w:val="605E5C"/>
      <w:shd w:val="clear" w:color="auto" w:fill="E1DFDD"/>
    </w:rPr>
  </w:style>
  <w:style w:type="paragraph" w:styleId="BodyTextIndent">
    <w:name w:val="Body Text Indent"/>
    <w:basedOn w:val="Normal"/>
    <w:link w:val="BodyTextIndentChar"/>
    <w:rsid w:val="004D2B5D"/>
    <w:pPr>
      <w:spacing w:line="240" w:lineRule="exact"/>
      <w:ind w:firstLine="720"/>
    </w:pPr>
    <w:rPr>
      <w:rFonts w:ascii="Times" w:hAnsi="Times"/>
      <w:szCs w:val="20"/>
    </w:rPr>
  </w:style>
  <w:style w:type="character" w:customStyle="1" w:styleId="BodyTextIndentChar">
    <w:name w:val="Body Text Indent Char"/>
    <w:basedOn w:val="DefaultParagraphFont"/>
    <w:link w:val="BodyTextIndent"/>
    <w:rsid w:val="004D2B5D"/>
    <w:rPr>
      <w:rFonts w:ascii="Times" w:hAnsi="Times"/>
      <w:sz w:val="24"/>
    </w:rPr>
  </w:style>
  <w:style w:type="character" w:styleId="FollowedHyperlink">
    <w:name w:val="FollowedHyperlink"/>
    <w:basedOn w:val="DefaultParagraphFont"/>
    <w:uiPriority w:val="99"/>
    <w:semiHidden/>
    <w:unhideWhenUsed/>
    <w:rsid w:val="00376C4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8774960">
      <w:bodyDiv w:val="1"/>
      <w:marLeft w:val="0"/>
      <w:marRight w:val="0"/>
      <w:marTop w:val="0"/>
      <w:marBottom w:val="0"/>
      <w:divBdr>
        <w:top w:val="none" w:sz="0" w:space="0" w:color="auto"/>
        <w:left w:val="none" w:sz="0" w:space="0" w:color="auto"/>
        <w:bottom w:val="none" w:sz="0" w:space="0" w:color="auto"/>
        <w:right w:val="none" w:sz="0" w:space="0" w:color="auto"/>
      </w:divBdr>
      <w:divsChild>
        <w:div w:id="927419602">
          <w:marLeft w:val="0"/>
          <w:marRight w:val="0"/>
          <w:marTop w:val="0"/>
          <w:marBottom w:val="0"/>
          <w:divBdr>
            <w:top w:val="none" w:sz="0" w:space="0" w:color="auto"/>
            <w:left w:val="none" w:sz="0" w:space="0" w:color="auto"/>
            <w:bottom w:val="none" w:sz="0" w:space="0" w:color="auto"/>
            <w:right w:val="none" w:sz="0" w:space="0" w:color="auto"/>
          </w:divBdr>
          <w:divsChild>
            <w:div w:id="134115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20263">
      <w:bodyDiv w:val="1"/>
      <w:marLeft w:val="0"/>
      <w:marRight w:val="0"/>
      <w:marTop w:val="0"/>
      <w:marBottom w:val="0"/>
      <w:divBdr>
        <w:top w:val="none" w:sz="0" w:space="0" w:color="auto"/>
        <w:left w:val="none" w:sz="0" w:space="0" w:color="auto"/>
        <w:bottom w:val="none" w:sz="0" w:space="0" w:color="auto"/>
        <w:right w:val="none" w:sz="0" w:space="0" w:color="auto"/>
      </w:divBdr>
      <w:divsChild>
        <w:div w:id="1534997034">
          <w:marLeft w:val="0"/>
          <w:marRight w:val="0"/>
          <w:marTop w:val="0"/>
          <w:marBottom w:val="0"/>
          <w:divBdr>
            <w:top w:val="none" w:sz="0" w:space="0" w:color="auto"/>
            <w:left w:val="none" w:sz="0" w:space="0" w:color="auto"/>
            <w:bottom w:val="none" w:sz="0" w:space="0" w:color="auto"/>
            <w:right w:val="none" w:sz="0" w:space="0" w:color="auto"/>
          </w:divBdr>
        </w:div>
        <w:div w:id="1586843363">
          <w:marLeft w:val="0"/>
          <w:marRight w:val="0"/>
          <w:marTop w:val="0"/>
          <w:marBottom w:val="0"/>
          <w:divBdr>
            <w:top w:val="none" w:sz="0" w:space="0" w:color="auto"/>
            <w:left w:val="none" w:sz="0" w:space="0" w:color="auto"/>
            <w:bottom w:val="none" w:sz="0" w:space="0" w:color="auto"/>
            <w:right w:val="none" w:sz="0" w:space="0" w:color="auto"/>
          </w:divBdr>
          <w:divsChild>
            <w:div w:id="1865482442">
              <w:marLeft w:val="-225"/>
              <w:marRight w:val="-225"/>
              <w:marTop w:val="0"/>
              <w:marBottom w:val="0"/>
              <w:divBdr>
                <w:top w:val="none" w:sz="0" w:space="0" w:color="auto"/>
                <w:left w:val="none" w:sz="0" w:space="0" w:color="auto"/>
                <w:bottom w:val="none" w:sz="0" w:space="0" w:color="auto"/>
                <w:right w:val="none" w:sz="0" w:space="0" w:color="auto"/>
              </w:divBdr>
              <w:divsChild>
                <w:div w:id="1919753971">
                  <w:marLeft w:val="0"/>
                  <w:marRight w:val="0"/>
                  <w:marTop w:val="0"/>
                  <w:marBottom w:val="0"/>
                  <w:divBdr>
                    <w:top w:val="none" w:sz="0" w:space="0" w:color="auto"/>
                    <w:left w:val="none" w:sz="0" w:space="0" w:color="auto"/>
                    <w:bottom w:val="none" w:sz="0" w:space="0" w:color="auto"/>
                    <w:right w:val="none" w:sz="0" w:space="0" w:color="auto"/>
                  </w:divBdr>
                  <w:divsChild>
                    <w:div w:id="2134326961">
                      <w:marLeft w:val="0"/>
                      <w:marRight w:val="0"/>
                      <w:marTop w:val="0"/>
                      <w:marBottom w:val="240"/>
                      <w:divBdr>
                        <w:top w:val="none" w:sz="0" w:space="0" w:color="auto"/>
                        <w:left w:val="none" w:sz="0" w:space="0" w:color="auto"/>
                        <w:bottom w:val="none" w:sz="0" w:space="0" w:color="auto"/>
                        <w:right w:val="none" w:sz="0" w:space="0" w:color="auto"/>
                      </w:divBdr>
                    </w:div>
                    <w:div w:id="536620231">
                      <w:marLeft w:val="0"/>
                      <w:marRight w:val="0"/>
                      <w:marTop w:val="0"/>
                      <w:marBottom w:val="288"/>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mage.slidesharecdn.com/osmosisdiffusionactivetransport-120831003333-phpapp01/95/osmosis-diffusion-active-transport-44-728.jpg?cb=1346373344" TargetMode="External"/><Relationship Id="rId18" Type="http://schemas.microsoft.com/office/2007/relationships/hdphoto" Target="media/hdphoto1.wdp"/><Relationship Id="rId26" Type="http://schemas.microsoft.com/office/2007/relationships/hdphoto" Target="media/hdphoto2.wdp"/><Relationship Id="rId39" Type="http://schemas.openxmlformats.org/officeDocument/2006/relationships/hyperlink" Target="https://serendipstudio.org/exchange/bioactivities" TargetMode="External"/><Relationship Id="rId21" Type="http://schemas.openxmlformats.org/officeDocument/2006/relationships/hyperlink" Target="https://serendipstudio.org/exchange/bioactivities/MitosisMeiosis" TargetMode="External"/><Relationship Id="rId34" Type="http://schemas.openxmlformats.org/officeDocument/2006/relationships/image" Target="media/image7.png"/><Relationship Id="rId42" Type="http://schemas.openxmlformats.org/officeDocument/2006/relationships/hyperlink" Target="https://www.youtube.com/watch?v=NJLXdsO1GBI" TargetMode="External"/><Relationship Id="rId47" Type="http://schemas.openxmlformats.org/officeDocument/2006/relationships/hyperlink" Target="https://image.freepik.com/free-vector/kids-heat_6460-433.jpg" TargetMode="External"/><Relationship Id="rId50" Type="http://schemas.openxmlformats.org/officeDocument/2006/relationships/hyperlink" Target="https://images.topperlearning.com/topper/question_uploads/CBSE_Bio11_AnimalTissue_SAQ_CLA_files/20140722151604_image002.jp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animals.howstuffworks.com/amphibians/frog.htm" TargetMode="External"/><Relationship Id="rId29" Type="http://schemas.openxmlformats.org/officeDocument/2006/relationships/image" Target="media/image6.png"/><Relationship Id="rId11" Type="http://schemas.openxmlformats.org/officeDocument/2006/relationships/hyperlink" Target="https://www.youtube.com/watch?v=cQPVXrV0GNA" TargetMode="External"/><Relationship Id="rId24" Type="http://schemas.openxmlformats.org/officeDocument/2006/relationships/hyperlink" Target="https://serendipstudio.org/exchange/bioactivities" TargetMode="External"/><Relationship Id="rId32" Type="http://schemas.openxmlformats.org/officeDocument/2006/relationships/hyperlink" Target="https://www.youtube.com/watch?v=QYoYQAbPXbU" TargetMode="External"/><Relationship Id="rId37" Type="http://schemas.openxmlformats.org/officeDocument/2006/relationships/hyperlink" Target="https://www.khanacademy.org/science/high-school-biology/hs-molecular-genetics/hs-rna-and-protein-synthesis/a/the-genetic-code" TargetMode="External"/><Relationship Id="rId40" Type="http://schemas.openxmlformats.org/officeDocument/2006/relationships/hyperlink" Target="https://en.wikipedia.org/wiki/Mule" TargetMode="External"/><Relationship Id="rId45" Type="http://schemas.openxmlformats.org/officeDocument/2006/relationships/hyperlink" Target="https://media.istockphoto.com/vectors/coloring-page-with-life-cycle-of-frog-sequence-of-stages-of-of-frog-vector-id1028224944"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www.youtube.com/watch?v=0NnFhY_STFQ" TargetMode="External"/><Relationship Id="rId19" Type="http://schemas.openxmlformats.org/officeDocument/2006/relationships/hyperlink" Target="https://www.brown.edu/Departments/Engineering/Courses/En123/MuscleExp/Frog%20Respiration.htm" TargetMode="External"/><Relationship Id="rId31" Type="http://schemas.openxmlformats.org/officeDocument/2006/relationships/hyperlink" Target="https://news.ku.edu/2016/06/09/study-flowers-co-evolution-bees-and-hummingbirds-earns-hileman-major-grants" TargetMode="External"/><Relationship Id="rId44" Type="http://schemas.openxmlformats.org/officeDocument/2006/relationships/hyperlink" Target="https://1.bp.blogspot.com/-7xw8g5d7nD4/Xm6HkKbzv-I/AAAAAAAABN0/CjKcdFWirDAAMK4LddGomEY7J98COcXYACLcBGAsYHQ/s1600/cell2.jpg"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iwaldron@upenn.edu" TargetMode="External"/><Relationship Id="rId14" Type="http://schemas.openxmlformats.org/officeDocument/2006/relationships/hyperlink" Target="https://www.burkemuseum.org/collections-and-research/biology/herpetology/all-about-amphibians/all-about-frogs" TargetMode="External"/><Relationship Id="rId22" Type="http://schemas.openxmlformats.org/officeDocument/2006/relationships/hyperlink" Target="https://serendipstudio.org/exchange/bioactivities/GeneticsConcepts" TargetMode="External"/><Relationship Id="rId27" Type="http://schemas.openxmlformats.org/officeDocument/2006/relationships/hyperlink" Target="https://image1.slideserve.com/2978507/reproductive-parts-l.jpg" TargetMode="External"/><Relationship Id="rId30" Type="http://schemas.openxmlformats.org/officeDocument/2006/relationships/hyperlink" Target="https://d2jmvrsizmvf4x.cloudfront.net/42IFA2i2ShiS1MpwS2yL_thermoregulation-campbell.jpg" TargetMode="External"/><Relationship Id="rId35" Type="http://schemas.openxmlformats.org/officeDocument/2006/relationships/hyperlink" Target="https://cdn1.byjus.com/wp-content/uploads/2017/08/Prokaryotic-Cell-And-Eukaryotic-Cell.png" TargetMode="External"/><Relationship Id="rId43" Type="http://schemas.openxmlformats.org/officeDocument/2006/relationships/image" Target="media/image8.jpeg"/><Relationship Id="rId48" Type="http://schemas.openxmlformats.org/officeDocument/2006/relationships/hyperlink" Target="https://lenaweegreatstart.org/blog/wp-content/uploads/2014/01/clipart_snow_cold.jpg" TargetMode="External"/><Relationship Id="rId8" Type="http://schemas.openxmlformats.org/officeDocument/2006/relationships/hyperlink" Target="https://serendipstudio.org/exchange/bioactivities/lifecharacteristics" TargetMode="External"/><Relationship Id="rId51" Type="http://schemas.openxmlformats.org/officeDocument/2006/relationships/hyperlink" Target="https://www.pngitem.com/pimgs/m/33-332753_basic-kintalk-ucsf-dna-gene-on-a-chromosome.png"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2.png"/><Relationship Id="rId25" Type="http://schemas.openxmlformats.org/officeDocument/2006/relationships/image" Target="media/image5.png"/><Relationship Id="rId33" Type="http://schemas.openxmlformats.org/officeDocument/2006/relationships/hyperlink" Target="https://serendipstudio.org/exchange/category/serendip-topic-tags/evolution" TargetMode="External"/><Relationship Id="rId38" Type="http://schemas.openxmlformats.org/officeDocument/2006/relationships/hyperlink" Target="https://serendipstudio.org/exchange/bioactivities/proteins" TargetMode="External"/><Relationship Id="rId46" Type="http://schemas.openxmlformats.org/officeDocument/2006/relationships/hyperlink" Target="https://photosynthesiseducation.com/wp-content/uploads/2017/05/Photosynthesis-for-Kids-Infographic.jpg" TargetMode="External"/><Relationship Id="rId20" Type="http://schemas.openxmlformats.org/officeDocument/2006/relationships/image" Target="media/image3.jpeg"/><Relationship Id="rId41" Type="http://schemas.openxmlformats.org/officeDocument/2006/relationships/hyperlink" Target="https://genetics.thetech.org/ask/ask225"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livescience.com/50692-frog-facts.html" TargetMode="External"/><Relationship Id="rId23" Type="http://schemas.openxmlformats.org/officeDocument/2006/relationships/image" Target="media/image4.png"/><Relationship Id="rId28" Type="http://schemas.openxmlformats.org/officeDocument/2006/relationships/hyperlink" Target="https://serendipstudio.org/exchange/bioactivities/homeostasis" TargetMode="External"/><Relationship Id="rId36" Type="http://schemas.openxmlformats.org/officeDocument/2006/relationships/hyperlink" Target="https://serendipstudio.org/exchange/bioactivities" TargetMode="External"/><Relationship Id="rId49" Type="http://schemas.openxmlformats.org/officeDocument/2006/relationships/hyperlink" Target="https://primaryevolution.files.wordpress.com/2015/02/purple-throated_carib_hummingbird_feeding.jpg"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erendip.brynmawr.edu/exchange/bioactivities/SFCellOrgan" TargetMode="External"/><Relationship Id="rId1" Type="http://schemas.openxmlformats.org/officeDocument/2006/relationships/hyperlink" Target="https://serendipstudio.org/exchange/bioactivities/lifecharacteristic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6906E0-D4E5-467E-B7F8-87EAA5668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Pages>
  <Words>2458</Words>
  <Characters>14011</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characteristics of life TN</vt:lpstr>
    </vt:vector>
  </TitlesOfParts>
  <Company>U of Penn</Company>
  <LinksUpToDate>false</LinksUpToDate>
  <CharactersWithSpaces>16437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characteristics of life TN</dc:title>
  <dc:subject/>
  <dc:creator>iwaldron</dc:creator>
  <cp:keywords/>
  <dc:description/>
  <cp:lastModifiedBy>Waldron, Ingrid L</cp:lastModifiedBy>
  <cp:revision>3</cp:revision>
  <cp:lastPrinted>2020-09-13T09:18:00Z</cp:lastPrinted>
  <dcterms:created xsi:type="dcterms:W3CDTF">2022-08-31T13:49:00Z</dcterms:created>
  <dcterms:modified xsi:type="dcterms:W3CDTF">2022-08-31T15:23:00Z</dcterms:modified>
</cp:coreProperties>
</file>